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E" w:rsidRDefault="00AB75BC">
      <w:r>
        <w:t xml:space="preserve">Centar za odgoj i obrazovanje </w:t>
      </w:r>
    </w:p>
    <w:p w:rsidR="00AB75BC" w:rsidRDefault="00AB75BC">
      <w:r>
        <w:t>„IVAN ŠTARK“</w:t>
      </w:r>
    </w:p>
    <w:p w:rsidR="00AB75BC" w:rsidRDefault="00AB75BC">
      <w:r>
        <w:t>Drinska 12b</w:t>
      </w:r>
      <w:r w:rsidR="00233ECF">
        <w:t>,</w:t>
      </w:r>
      <w:r>
        <w:t xml:space="preserve"> Osijek</w:t>
      </w:r>
    </w:p>
    <w:p w:rsidR="00AB75BC" w:rsidRDefault="00E3795D">
      <w:hyperlink r:id="rId8" w:history="1">
        <w:r w:rsidR="00AB75BC" w:rsidRPr="00770E43">
          <w:rPr>
            <w:rStyle w:val="Hiperveza"/>
          </w:rPr>
          <w:t>Tel:031/274-811;Fax:031/274-812</w:t>
        </w:r>
      </w:hyperlink>
    </w:p>
    <w:p w:rsidR="00AB75BC" w:rsidRDefault="00AB75BC">
      <w:proofErr w:type="spellStart"/>
      <w:r>
        <w:t>e-mail:centar@centar-istark-os.skole.hr</w:t>
      </w:r>
      <w:proofErr w:type="spellEnd"/>
    </w:p>
    <w:p w:rsidR="00AB75BC" w:rsidRDefault="00AB75BC"/>
    <w:p w:rsidR="00AB75BC" w:rsidRDefault="00AB75BC">
      <w:r>
        <w:t>KLASA:</w:t>
      </w:r>
      <w:r w:rsidR="00233ECF">
        <w:t xml:space="preserve"> 602-02/21-02/84</w:t>
      </w:r>
    </w:p>
    <w:p w:rsidR="00AB75BC" w:rsidRDefault="00AB75BC">
      <w:r>
        <w:t>URBROJ:</w:t>
      </w:r>
      <w:r w:rsidR="00233ECF">
        <w:t xml:space="preserve"> 2158-26/21-01/1</w:t>
      </w:r>
    </w:p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Pr="00AB75BC" w:rsidRDefault="00AB75BC">
      <w:pPr>
        <w:rPr>
          <w:b/>
          <w:sz w:val="44"/>
          <w:szCs w:val="44"/>
        </w:rPr>
      </w:pPr>
    </w:p>
    <w:p w:rsidR="00AB75BC" w:rsidRDefault="00AB75BC" w:rsidP="00AB75BC">
      <w:pPr>
        <w:jc w:val="center"/>
        <w:rPr>
          <w:b/>
          <w:sz w:val="44"/>
          <w:szCs w:val="44"/>
        </w:rPr>
      </w:pPr>
      <w:r w:rsidRPr="00AB75BC">
        <w:rPr>
          <w:b/>
          <w:sz w:val="44"/>
          <w:szCs w:val="44"/>
        </w:rPr>
        <w:t>GODIŠNJI PLAN I PROGRAM EKO ŠKOLE</w:t>
      </w:r>
    </w:p>
    <w:p w:rsidR="00AB75BC" w:rsidRPr="00AB75BC" w:rsidRDefault="00AB75BC" w:rsidP="00AB75BC">
      <w:pPr>
        <w:jc w:val="center"/>
        <w:rPr>
          <w:b/>
          <w:sz w:val="32"/>
          <w:szCs w:val="32"/>
        </w:rPr>
      </w:pPr>
      <w:r w:rsidRPr="00AB75BC">
        <w:rPr>
          <w:b/>
          <w:sz w:val="32"/>
          <w:szCs w:val="32"/>
        </w:rPr>
        <w:t xml:space="preserve">za školsku </w:t>
      </w:r>
      <w:r w:rsidR="0042715D">
        <w:rPr>
          <w:b/>
          <w:sz w:val="32"/>
          <w:szCs w:val="32"/>
        </w:rPr>
        <w:t>2020./2021</w:t>
      </w:r>
      <w:r w:rsidRPr="00AB75BC">
        <w:rPr>
          <w:b/>
          <w:sz w:val="32"/>
          <w:szCs w:val="32"/>
        </w:rPr>
        <w:t>. godinu</w:t>
      </w:r>
    </w:p>
    <w:p w:rsidR="00AB75BC" w:rsidRDefault="00AB75BC" w:rsidP="00AB75BC">
      <w:pPr>
        <w:rPr>
          <w:b/>
          <w:i/>
          <w:sz w:val="44"/>
          <w:szCs w:val="44"/>
        </w:rPr>
      </w:pPr>
    </w:p>
    <w:p w:rsidR="00AB75BC" w:rsidRDefault="00AB75BC" w:rsidP="00AB75BC">
      <w:pPr>
        <w:jc w:val="center"/>
        <w:rPr>
          <w:b/>
          <w:i/>
          <w:sz w:val="44"/>
          <w:szCs w:val="44"/>
        </w:rPr>
      </w:pPr>
    </w:p>
    <w:p w:rsidR="00AB75BC" w:rsidRPr="00AB75BC" w:rsidRDefault="0028579D" w:rsidP="00AB75B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TEMA : SAMOODRŽIVOST – PROIZVODNJA I RECIKLIRANJE </w:t>
      </w: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Ko</w:t>
      </w:r>
      <w:r w:rsidR="0043679D">
        <w:rPr>
          <w:sz w:val="32"/>
          <w:szCs w:val="32"/>
        </w:rPr>
        <w:t>o</w:t>
      </w:r>
      <w:r w:rsidRPr="00AB75BC">
        <w:rPr>
          <w:sz w:val="32"/>
          <w:szCs w:val="32"/>
        </w:rPr>
        <w:t>rdinatori: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Katica Rogač, prof</w:t>
      </w:r>
      <w:r w:rsidR="0043679D">
        <w:rPr>
          <w:sz w:val="32"/>
          <w:szCs w:val="32"/>
        </w:rPr>
        <w:t>.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Klaudija Ćurković, prof.</w:t>
      </w:r>
    </w:p>
    <w:p w:rsidR="00AB75BC" w:rsidRPr="00AB75BC" w:rsidRDefault="00924E0D">
      <w:pPr>
        <w:rPr>
          <w:sz w:val="32"/>
          <w:szCs w:val="32"/>
        </w:rPr>
      </w:pPr>
      <w:r>
        <w:rPr>
          <w:sz w:val="32"/>
          <w:szCs w:val="32"/>
        </w:rPr>
        <w:t xml:space="preserve">Maja </w:t>
      </w:r>
      <w:proofErr w:type="spellStart"/>
      <w:r w:rsidR="008121E4">
        <w:rPr>
          <w:sz w:val="32"/>
          <w:szCs w:val="32"/>
        </w:rPr>
        <w:t>Gladović</w:t>
      </w:r>
      <w:proofErr w:type="spellEnd"/>
      <w:r w:rsidR="008121E4">
        <w:rPr>
          <w:sz w:val="32"/>
          <w:szCs w:val="32"/>
        </w:rPr>
        <w:t xml:space="preserve">, </w:t>
      </w:r>
      <w:proofErr w:type="spellStart"/>
      <w:r w:rsidR="00B2141A">
        <w:rPr>
          <w:sz w:val="32"/>
          <w:szCs w:val="32"/>
        </w:rPr>
        <w:t>mag</w:t>
      </w:r>
      <w:proofErr w:type="spellEnd"/>
      <w:r w:rsidR="00B2141A">
        <w:rPr>
          <w:sz w:val="32"/>
          <w:szCs w:val="32"/>
        </w:rPr>
        <w:t>. pedagogije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               Ravnateljica:</w:t>
      </w:r>
    </w:p>
    <w:p w:rsid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mr.sc. </w:t>
      </w:r>
      <w:proofErr w:type="spellStart"/>
      <w:r w:rsidRPr="00AB75BC">
        <w:rPr>
          <w:sz w:val="32"/>
          <w:szCs w:val="32"/>
        </w:rPr>
        <w:t>Edit</w:t>
      </w:r>
      <w:proofErr w:type="spellEnd"/>
      <w:r w:rsidRPr="00AB75BC">
        <w:rPr>
          <w:sz w:val="32"/>
          <w:szCs w:val="32"/>
        </w:rPr>
        <w:t xml:space="preserve"> </w:t>
      </w:r>
      <w:proofErr w:type="spellStart"/>
      <w:r w:rsidRPr="00AB75BC">
        <w:rPr>
          <w:sz w:val="32"/>
          <w:szCs w:val="32"/>
        </w:rPr>
        <w:t>Lemal</w:t>
      </w:r>
      <w:proofErr w:type="spellEnd"/>
      <w:r w:rsidRPr="00AB75BC">
        <w:rPr>
          <w:sz w:val="32"/>
          <w:szCs w:val="32"/>
        </w:rPr>
        <w:t>, dipl. defektolog</w:t>
      </w: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75BC" w:rsidRDefault="0028579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75B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U </w:t>
      </w:r>
      <w:r w:rsidR="00924E0D">
        <w:rPr>
          <w:sz w:val="32"/>
          <w:szCs w:val="32"/>
        </w:rPr>
        <w:t>Osijeku, 10. rujna 202</w:t>
      </w:r>
      <w:r w:rsidR="00E3795D">
        <w:rPr>
          <w:sz w:val="32"/>
          <w:szCs w:val="32"/>
        </w:rPr>
        <w:t>0</w:t>
      </w:r>
      <w:r w:rsidR="00AB75BC">
        <w:rPr>
          <w:sz w:val="32"/>
          <w:szCs w:val="32"/>
        </w:rPr>
        <w:t>.</w:t>
      </w:r>
    </w:p>
    <w:p w:rsidR="00F877F3" w:rsidRDefault="00F877F3">
      <w:pPr>
        <w:rPr>
          <w:sz w:val="24"/>
          <w:szCs w:val="24"/>
        </w:rPr>
      </w:pPr>
    </w:p>
    <w:p w:rsidR="00F877F3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Centar za odgoj i obrazovanje „Ivan Štark“ je ustanova koja se skrbi za učenike osnovnoškolske dobi i odrasle korisnike </w:t>
      </w:r>
      <w:r w:rsidR="00AA28CC">
        <w:rPr>
          <w:sz w:val="24"/>
          <w:szCs w:val="24"/>
        </w:rPr>
        <w:t xml:space="preserve">starije </w:t>
      </w:r>
      <w:r>
        <w:rPr>
          <w:sz w:val="24"/>
          <w:szCs w:val="24"/>
        </w:rPr>
        <w:t>od 21</w:t>
      </w:r>
      <w:r w:rsidR="005B0F29">
        <w:rPr>
          <w:sz w:val="24"/>
          <w:szCs w:val="24"/>
        </w:rPr>
        <w:t xml:space="preserve"> </w:t>
      </w:r>
      <w:r>
        <w:rPr>
          <w:sz w:val="24"/>
          <w:szCs w:val="24"/>
        </w:rPr>
        <w:t>godine i s intelektualnim teškoćama. Osim redovnog odgojno-obrazovnog rada u nastavi i odgojno-obrazovnim skupinama učenici sudjeluju i u izvannastavn</w:t>
      </w:r>
      <w:r w:rsidR="005B0F29">
        <w:rPr>
          <w:sz w:val="24"/>
          <w:szCs w:val="24"/>
        </w:rPr>
        <w:t>im aktivnostima koje se temelje</w:t>
      </w:r>
      <w:r>
        <w:rPr>
          <w:sz w:val="24"/>
          <w:szCs w:val="24"/>
        </w:rPr>
        <w:t xml:space="preserve"> na očuvanju kulturne, prirodne i ekološke baštine. Iz tog razloga odlučili sm</w:t>
      </w:r>
      <w:r w:rsidR="005B0F29">
        <w:rPr>
          <w:sz w:val="24"/>
          <w:szCs w:val="24"/>
        </w:rPr>
        <w:t>o se postati Eko škola, te smo 16. svibnja 2016. postali</w:t>
      </w:r>
      <w:r>
        <w:rPr>
          <w:sz w:val="24"/>
          <w:szCs w:val="24"/>
        </w:rPr>
        <w:t xml:space="preserve"> Eko škola i članica međunarodne zajednice eko škola.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Eko škola izradili smo Godišnji plan i program rada s zajedničkom temom </w:t>
      </w:r>
      <w:proofErr w:type="spellStart"/>
      <w:r w:rsidR="00641EDE">
        <w:rPr>
          <w:b/>
          <w:i/>
          <w:sz w:val="24"/>
          <w:szCs w:val="24"/>
        </w:rPr>
        <w:t>Samoodrživost</w:t>
      </w:r>
      <w:proofErr w:type="spellEnd"/>
      <w:r w:rsidR="00641EDE">
        <w:rPr>
          <w:b/>
          <w:i/>
          <w:sz w:val="24"/>
          <w:szCs w:val="24"/>
        </w:rPr>
        <w:t xml:space="preserve"> – proizvodnja </w:t>
      </w:r>
      <w:r w:rsidR="00CD7F4A">
        <w:rPr>
          <w:b/>
          <w:i/>
          <w:sz w:val="24"/>
          <w:szCs w:val="24"/>
        </w:rPr>
        <w:t>i</w:t>
      </w:r>
      <w:r w:rsidR="0028579D">
        <w:rPr>
          <w:b/>
          <w:i/>
          <w:sz w:val="24"/>
          <w:szCs w:val="24"/>
        </w:rPr>
        <w:t xml:space="preserve"> recikliranje </w:t>
      </w:r>
      <w:r w:rsidR="0028579D">
        <w:rPr>
          <w:sz w:val="24"/>
          <w:szCs w:val="24"/>
        </w:rPr>
        <w:t xml:space="preserve"> </w:t>
      </w:r>
      <w:r>
        <w:rPr>
          <w:sz w:val="24"/>
          <w:szCs w:val="24"/>
        </w:rPr>
        <w:t>s naglaskom na</w:t>
      </w:r>
      <w:r w:rsidR="0028579D">
        <w:rPr>
          <w:sz w:val="24"/>
          <w:szCs w:val="24"/>
        </w:rPr>
        <w:t xml:space="preserve"> uzgoj i proizvodnju plodova vrta i voćnjaka i   recikliranje</w:t>
      </w:r>
      <w:r>
        <w:rPr>
          <w:sz w:val="24"/>
          <w:szCs w:val="24"/>
        </w:rPr>
        <w:t xml:space="preserve"> otpada u svrhu izrade predmeta od uporabne i estetske važnosti.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Temelj GPP Eko škole su ekološke aktivnosti i sadržaji r</w:t>
      </w:r>
      <w:r w:rsidR="00FA3FFB">
        <w:rPr>
          <w:sz w:val="24"/>
          <w:szCs w:val="24"/>
        </w:rPr>
        <w:t>ada nastavnog procesa</w:t>
      </w:r>
      <w:r w:rsidR="00C80CD2">
        <w:rPr>
          <w:sz w:val="24"/>
          <w:szCs w:val="24"/>
        </w:rPr>
        <w:t xml:space="preserve"> koji su im</w:t>
      </w:r>
      <w:r>
        <w:rPr>
          <w:sz w:val="24"/>
          <w:szCs w:val="24"/>
        </w:rPr>
        <w:t xml:space="preserve">plementirani kao </w:t>
      </w:r>
      <w:proofErr w:type="spellStart"/>
      <w:r>
        <w:rPr>
          <w:sz w:val="24"/>
          <w:szCs w:val="24"/>
        </w:rPr>
        <w:t>međupredmetne</w:t>
      </w:r>
      <w:proofErr w:type="spellEnd"/>
      <w:r>
        <w:rPr>
          <w:sz w:val="24"/>
          <w:szCs w:val="24"/>
        </w:rPr>
        <w:t xml:space="preserve"> aktivnosti u svakodnevni rad u razredu, školskom dvorištu i bližoj okolini.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U izradi GPP sudjelovali su koordinatori za Eko školu</w:t>
      </w:r>
      <w:r w:rsidR="005B0F29">
        <w:rPr>
          <w:sz w:val="24"/>
          <w:szCs w:val="24"/>
        </w:rPr>
        <w:t>,</w:t>
      </w:r>
      <w:r>
        <w:rPr>
          <w:sz w:val="24"/>
          <w:szCs w:val="24"/>
        </w:rPr>
        <w:t xml:space="preserve"> učenici i učitelji, te vanjski suradnici koji su ujedno članovi Eko odbora.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ciljem praćenja i dokumentiranja održivosti ekološkog rada i načina razmišljanja oformili smo </w:t>
      </w:r>
      <w:r w:rsidRPr="005B0F29">
        <w:rPr>
          <w:i/>
          <w:sz w:val="24"/>
          <w:szCs w:val="24"/>
        </w:rPr>
        <w:t>Eko patrolu škole</w:t>
      </w:r>
      <w:r>
        <w:rPr>
          <w:sz w:val="24"/>
          <w:szCs w:val="24"/>
        </w:rPr>
        <w:t xml:space="preserve"> koja broji 12 učenika podijeljenih u dvije skupine, dvije eko patrole.</w:t>
      </w: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Radi bolje organizacije rada i učinkovitog djelovanja u svim prostorima Centra, podijelili smo zaduženja koordinatorima.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28CC">
        <w:rPr>
          <w:sz w:val="24"/>
          <w:szCs w:val="24"/>
        </w:rPr>
        <w:t xml:space="preserve"> </w:t>
      </w:r>
      <w:r w:rsidR="00AA28CC">
        <w:rPr>
          <w:sz w:val="24"/>
          <w:szCs w:val="24"/>
        </w:rPr>
        <w:t xml:space="preserve">koordinator za unutrašnje uređenje – Tomislav </w:t>
      </w:r>
      <w:proofErr w:type="spellStart"/>
      <w:r w:rsidR="00AA28CC">
        <w:rPr>
          <w:sz w:val="24"/>
          <w:szCs w:val="24"/>
        </w:rPr>
        <w:t>Miočić</w:t>
      </w:r>
      <w:proofErr w:type="spellEnd"/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A28CC">
        <w:rPr>
          <w:sz w:val="24"/>
          <w:szCs w:val="24"/>
        </w:rPr>
        <w:t xml:space="preserve"> </w:t>
      </w:r>
      <w:r w:rsidR="00AA28CC">
        <w:rPr>
          <w:sz w:val="24"/>
          <w:szCs w:val="24"/>
        </w:rPr>
        <w:t xml:space="preserve">koordinator za </w:t>
      </w:r>
      <w:r w:rsidR="00AA28CC">
        <w:rPr>
          <w:sz w:val="24"/>
          <w:szCs w:val="24"/>
        </w:rPr>
        <w:t>vanjsko uređenje – Katica Rogač</w:t>
      </w:r>
    </w:p>
    <w:p w:rsidR="00AA28CC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A28CC" w:rsidRPr="00AA28CC">
        <w:rPr>
          <w:sz w:val="24"/>
          <w:szCs w:val="24"/>
        </w:rPr>
        <w:t xml:space="preserve"> </w:t>
      </w:r>
      <w:r w:rsidR="00AA28CC">
        <w:rPr>
          <w:sz w:val="24"/>
          <w:szCs w:val="24"/>
        </w:rPr>
        <w:t>koordinator za uređenje podruma – Vlado Mišković</w:t>
      </w:r>
    </w:p>
    <w:p w:rsidR="00AA28CC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A28CC">
        <w:rPr>
          <w:sz w:val="24"/>
          <w:szCs w:val="24"/>
        </w:rPr>
        <w:t xml:space="preserve"> </w:t>
      </w:r>
      <w:r w:rsidR="00AA28CC">
        <w:rPr>
          <w:sz w:val="24"/>
          <w:szCs w:val="24"/>
        </w:rPr>
        <w:t xml:space="preserve">koordinator za estetsko uređenje – Klaudija Ćurković, Ivana </w:t>
      </w:r>
      <w:proofErr w:type="spellStart"/>
      <w:r w:rsidR="00AA28CC">
        <w:rPr>
          <w:sz w:val="24"/>
          <w:szCs w:val="24"/>
        </w:rPr>
        <w:t>Daun</w:t>
      </w:r>
      <w:proofErr w:type="spellEnd"/>
    </w:p>
    <w:p w:rsidR="005B0F29" w:rsidRDefault="00AA28C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5365B">
        <w:rPr>
          <w:sz w:val="24"/>
          <w:szCs w:val="24"/>
        </w:rPr>
        <w:t>k</w:t>
      </w:r>
      <w:r w:rsidR="005B0F29">
        <w:rPr>
          <w:sz w:val="24"/>
          <w:szCs w:val="24"/>
        </w:rPr>
        <w:t xml:space="preserve">oordinator za vođenje  dokumentacije i informiranje – Klaudija Ćurković, Marko Borojević, </w:t>
      </w:r>
      <w:r w:rsidR="00F5365B">
        <w:rPr>
          <w:sz w:val="24"/>
          <w:szCs w:val="24"/>
        </w:rPr>
        <w:t xml:space="preserve">  </w:t>
      </w:r>
    </w:p>
    <w:p w:rsidR="005B0F29" w:rsidRDefault="00721A87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Maja </w:t>
      </w:r>
      <w:proofErr w:type="spellStart"/>
      <w:r>
        <w:rPr>
          <w:sz w:val="24"/>
          <w:szCs w:val="24"/>
        </w:rPr>
        <w:t>Gladović</w:t>
      </w:r>
      <w:proofErr w:type="spellEnd"/>
    </w:p>
    <w:p w:rsidR="00FA3FFB" w:rsidRDefault="00FA3FFB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  <w:bookmarkStart w:id="0" w:name="_GoBack"/>
      <w:bookmarkEnd w:id="0"/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tbl>
      <w:tblPr>
        <w:tblStyle w:val="Reetkatablice"/>
        <w:tblW w:w="10490" w:type="dxa"/>
        <w:tblInd w:w="-459" w:type="dxa"/>
        <w:tblLook w:val="04A0" w:firstRow="1" w:lastRow="0" w:firstColumn="1" w:lastColumn="0" w:noHBand="0" w:noVBand="1"/>
      </w:tblPr>
      <w:tblGrid>
        <w:gridCol w:w="1200"/>
        <w:gridCol w:w="2451"/>
        <w:gridCol w:w="2035"/>
        <w:gridCol w:w="2873"/>
        <w:gridCol w:w="1931"/>
      </w:tblGrid>
      <w:tr w:rsidR="002E2BC9" w:rsidTr="00FF55DB">
        <w:tc>
          <w:tcPr>
            <w:tcW w:w="1044" w:type="dxa"/>
            <w:vAlign w:val="center"/>
          </w:tcPr>
          <w:p w:rsidR="006E6DF7" w:rsidRPr="006E6DF7" w:rsidRDefault="006E6DF7" w:rsidP="00FF55DB">
            <w:pPr>
              <w:jc w:val="center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2477" w:type="dxa"/>
            <w:vAlign w:val="center"/>
          </w:tcPr>
          <w:p w:rsidR="006E6DF7" w:rsidRPr="006E6DF7" w:rsidRDefault="006E6DF7" w:rsidP="00FF55DB">
            <w:pPr>
              <w:jc w:val="center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ZADACI</w:t>
            </w:r>
          </w:p>
        </w:tc>
        <w:tc>
          <w:tcPr>
            <w:tcW w:w="2059" w:type="dxa"/>
            <w:vAlign w:val="center"/>
          </w:tcPr>
          <w:p w:rsidR="006E6DF7" w:rsidRPr="006E6DF7" w:rsidRDefault="006E6DF7" w:rsidP="00FF55DB">
            <w:pPr>
              <w:jc w:val="center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CILJ-NAMJENA</w:t>
            </w:r>
          </w:p>
        </w:tc>
        <w:tc>
          <w:tcPr>
            <w:tcW w:w="2933" w:type="dxa"/>
            <w:vAlign w:val="center"/>
          </w:tcPr>
          <w:p w:rsidR="006E6DF7" w:rsidRPr="006E6DF7" w:rsidRDefault="006E6DF7" w:rsidP="00FF55DB">
            <w:pPr>
              <w:jc w:val="center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1977" w:type="dxa"/>
            <w:vAlign w:val="center"/>
          </w:tcPr>
          <w:p w:rsidR="006E6DF7" w:rsidRPr="006E6DF7" w:rsidRDefault="006E6DF7" w:rsidP="00FF55DB">
            <w:pPr>
              <w:jc w:val="center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NOSITELJI AKTIVNOSTI</w:t>
            </w:r>
          </w:p>
        </w:tc>
      </w:tr>
      <w:tr w:rsidR="00D85B7E" w:rsidTr="001B096A">
        <w:tc>
          <w:tcPr>
            <w:tcW w:w="1044" w:type="dxa"/>
            <w:vMerge w:val="restart"/>
            <w:textDirection w:val="btLr"/>
            <w:vAlign w:val="center"/>
          </w:tcPr>
          <w:p w:rsidR="00D85B7E" w:rsidRDefault="001B096A" w:rsidP="001B096A">
            <w:pPr>
              <w:ind w:left="113" w:right="113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D85B7E" w:rsidRPr="00B24740">
              <w:rPr>
                <w:sz w:val="48"/>
                <w:szCs w:val="48"/>
              </w:rPr>
              <w:t xml:space="preserve">                </w:t>
            </w:r>
            <w:r w:rsidR="00FF55DB">
              <w:rPr>
                <w:sz w:val="48"/>
                <w:szCs w:val="48"/>
              </w:rPr>
              <w:t xml:space="preserve">        </w:t>
            </w:r>
            <w:r w:rsidR="00D85B7E" w:rsidRPr="00B24740">
              <w:rPr>
                <w:sz w:val="48"/>
                <w:szCs w:val="48"/>
              </w:rPr>
              <w:t xml:space="preserve">RUJAN </w:t>
            </w:r>
            <w:r w:rsidR="00D85B7E">
              <w:rPr>
                <w:sz w:val="48"/>
                <w:szCs w:val="48"/>
              </w:rPr>
              <w:t>–</w:t>
            </w:r>
            <w:r w:rsidR="00D85B7E" w:rsidRPr="00B24740">
              <w:rPr>
                <w:sz w:val="48"/>
                <w:szCs w:val="48"/>
              </w:rPr>
              <w:t xml:space="preserve"> LISTOPAD</w:t>
            </w:r>
          </w:p>
          <w:p w:rsidR="00D85B7E" w:rsidRPr="006E6DF7" w:rsidRDefault="00D85B7E" w:rsidP="001B096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D85B7E" w:rsidRDefault="00D85B7E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>Donošenje ekološkog kalendara za školsku godinu 2020./2021.</w:t>
            </w:r>
          </w:p>
          <w:p w:rsidR="00D85B7E" w:rsidRDefault="00D85B7E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>Informiranje članova UV na sjednici UV o Godišnjem eko – planu i Eko danu, podjela zaduženja članovima eko odbora</w:t>
            </w:r>
          </w:p>
          <w:p w:rsidR="00D85B7E" w:rsidRDefault="00D85B7E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>Sastanak eko -koordinatora s članovima eko – skupine</w:t>
            </w:r>
          </w:p>
          <w:p w:rsidR="00D85B7E" w:rsidRDefault="00D85B7E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>Rad eko – skupine</w:t>
            </w:r>
          </w:p>
          <w:p w:rsidR="00D85B7E" w:rsidRDefault="00D85B7E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>Formiranje eko – patrola za prikupljanje starog papira i PET ambalaže te procjenjivanje stanja okoliša</w:t>
            </w:r>
          </w:p>
          <w:p w:rsidR="00D85B7E" w:rsidRPr="006E6DF7" w:rsidRDefault="00D85B7E" w:rsidP="004D32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B7E" w:rsidRPr="006E6DF7" w:rsidRDefault="00D85B7E" w:rsidP="004D32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D85B7E" w:rsidRPr="006E6DF7" w:rsidRDefault="00D85B7E" w:rsidP="004D32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D85B7E" w:rsidRDefault="00D85B7E" w:rsidP="00B24740">
            <w:r>
              <w:t>Eko – koordinatori</w:t>
            </w:r>
          </w:p>
          <w:p w:rsidR="00D85B7E" w:rsidRDefault="00D85B7E" w:rsidP="00B24740"/>
          <w:p w:rsidR="00D85B7E" w:rsidRDefault="00D85B7E" w:rsidP="00B24740"/>
          <w:p w:rsidR="00D85B7E" w:rsidRDefault="00D85B7E" w:rsidP="00B24740"/>
          <w:p w:rsidR="00D85B7E" w:rsidRDefault="00D85B7E" w:rsidP="00B24740">
            <w:r>
              <w:t>Eko – koordinatori, ravnatelj škole, članovi UV</w:t>
            </w:r>
          </w:p>
          <w:p w:rsidR="00D85B7E" w:rsidRPr="00BF0850" w:rsidRDefault="00D85B7E" w:rsidP="00B24740"/>
          <w:p w:rsidR="00D85B7E" w:rsidRPr="00BF0850" w:rsidRDefault="00D85B7E" w:rsidP="00B24740"/>
          <w:p w:rsidR="00D85B7E" w:rsidRPr="00BF0850" w:rsidRDefault="00D85B7E" w:rsidP="00B24740"/>
          <w:p w:rsidR="00D85B7E" w:rsidRPr="00BF0850" w:rsidRDefault="00D85B7E" w:rsidP="00B24740"/>
          <w:p w:rsidR="00D85B7E" w:rsidRDefault="00D85B7E" w:rsidP="00B24740"/>
          <w:p w:rsidR="00D85B7E" w:rsidRDefault="00D85B7E" w:rsidP="00B24740"/>
          <w:p w:rsidR="00D85B7E" w:rsidRDefault="00D85B7E" w:rsidP="00B24740"/>
          <w:p w:rsidR="00D85B7E" w:rsidRDefault="00D85B7E" w:rsidP="00B24740"/>
          <w:p w:rsidR="00D85B7E" w:rsidRDefault="00D85B7E" w:rsidP="00B24740"/>
          <w:p w:rsidR="00D85B7E" w:rsidRDefault="00D85B7E" w:rsidP="00B24740"/>
          <w:p w:rsidR="00D85B7E" w:rsidRDefault="00D85B7E" w:rsidP="00B24740">
            <w:r>
              <w:t>Eko – koordinatori i članovi Eko skupine, voditelji OOS</w:t>
            </w:r>
          </w:p>
          <w:p w:rsidR="00D85B7E" w:rsidRDefault="00D85B7E" w:rsidP="00B24740"/>
          <w:p w:rsidR="00D85B7E" w:rsidRDefault="00D85B7E" w:rsidP="00B24740"/>
          <w:p w:rsidR="00D85B7E" w:rsidRPr="006E6DF7" w:rsidRDefault="00D85B7E" w:rsidP="004D32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5B7E" w:rsidTr="00B24740">
        <w:tc>
          <w:tcPr>
            <w:tcW w:w="1044" w:type="dxa"/>
            <w:vMerge/>
            <w:textDirection w:val="btLr"/>
          </w:tcPr>
          <w:p w:rsidR="00D85B7E" w:rsidRPr="00B24740" w:rsidRDefault="00D85B7E" w:rsidP="00B24740">
            <w:pPr>
              <w:ind w:left="113" w:right="113"/>
              <w:jc w:val="both"/>
              <w:rPr>
                <w:sz w:val="48"/>
                <w:szCs w:val="48"/>
              </w:rPr>
            </w:pPr>
          </w:p>
        </w:tc>
        <w:tc>
          <w:tcPr>
            <w:tcW w:w="9446" w:type="dxa"/>
            <w:gridSpan w:val="4"/>
          </w:tcPr>
          <w:p w:rsidR="00D85B7E" w:rsidRPr="00FF55DB" w:rsidRDefault="00D85B7E" w:rsidP="004D32DC">
            <w:pPr>
              <w:jc w:val="both"/>
              <w:rPr>
                <w:sz w:val="2"/>
                <w:szCs w:val="2"/>
              </w:rPr>
            </w:pPr>
          </w:p>
        </w:tc>
      </w:tr>
      <w:tr w:rsidR="00D85B7E" w:rsidTr="00A86287">
        <w:tc>
          <w:tcPr>
            <w:tcW w:w="1044" w:type="dxa"/>
            <w:vMerge/>
          </w:tcPr>
          <w:p w:rsidR="00D85B7E" w:rsidRDefault="00D85B7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D85B7E" w:rsidRPr="00FF55DB" w:rsidRDefault="00D85B7E" w:rsidP="004D32D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59" w:type="dxa"/>
          </w:tcPr>
          <w:p w:rsidR="00D85B7E" w:rsidRPr="00FF55DB" w:rsidRDefault="00D85B7E" w:rsidP="004D32D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33" w:type="dxa"/>
          </w:tcPr>
          <w:p w:rsidR="00D85B7E" w:rsidRPr="00FF55DB" w:rsidRDefault="00D85B7E" w:rsidP="004D32D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D85B7E" w:rsidRPr="00FF55DB" w:rsidRDefault="00D85B7E" w:rsidP="004D32DC">
            <w:pPr>
              <w:jc w:val="both"/>
              <w:rPr>
                <w:sz w:val="2"/>
                <w:szCs w:val="2"/>
              </w:rPr>
            </w:pPr>
          </w:p>
        </w:tc>
      </w:tr>
      <w:tr w:rsidR="00D85B7E" w:rsidTr="00A86287">
        <w:tc>
          <w:tcPr>
            <w:tcW w:w="1044" w:type="dxa"/>
            <w:vMerge/>
          </w:tcPr>
          <w:p w:rsidR="00D85B7E" w:rsidRDefault="00D85B7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lončanice u unutrašnjem prostoru škole</w:t>
            </w:r>
          </w:p>
        </w:tc>
        <w:tc>
          <w:tcPr>
            <w:tcW w:w="2059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optimalnih uvjeta za rast i razvoj kućnog bilja</w:t>
            </w:r>
          </w:p>
        </w:tc>
        <w:tc>
          <w:tcPr>
            <w:tcW w:w="2933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Gnojenje gnojivom iz vlastitog komposta, uklanjanje uvelih dijelova biljke, zalijevanje i čišćenje od prašine</w:t>
            </w:r>
          </w:p>
        </w:tc>
        <w:tc>
          <w:tcPr>
            <w:tcW w:w="19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skupine</w:t>
            </w:r>
          </w:p>
        </w:tc>
      </w:tr>
      <w:tr w:rsidR="00D85B7E" w:rsidTr="00A86287">
        <w:tc>
          <w:tcPr>
            <w:tcW w:w="1044" w:type="dxa"/>
            <w:vMerge/>
          </w:tcPr>
          <w:p w:rsidR="00D85B7E" w:rsidRDefault="00D85B7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patrola-snimanje početne situacije i praćenje izvođenja aktivnosti te odnosa učenika i djelatnika prema zaštiti i energetskoj učinkovitosti u prostorima škole</w:t>
            </w:r>
          </w:p>
        </w:tc>
        <w:tc>
          <w:tcPr>
            <w:tcW w:w="2059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Utvrđivanje potreba i problema na području uređenja prostora, zaštite biljaka i odnosa prema potrošnji energije(voda i struja)</w:t>
            </w:r>
          </w:p>
        </w:tc>
        <w:tc>
          <w:tcPr>
            <w:tcW w:w="2933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Vođenje eko dnevnika-bilježenje rezultata uspješnosti provođenja zadanih aktivnosti; praćenje potrošnje vode i struje; kontrola pražnjena i održavanja čistoće unutarnjih i vanjskih kontejnera</w:t>
            </w:r>
          </w:p>
        </w:tc>
        <w:tc>
          <w:tcPr>
            <w:tcW w:w="19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</w:p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</w:t>
            </w:r>
            <w:proofErr w:type="spellStart"/>
            <w:r>
              <w:rPr>
                <w:sz w:val="24"/>
                <w:szCs w:val="24"/>
              </w:rPr>
              <w:t>Zegnal</w:t>
            </w:r>
            <w:proofErr w:type="spellEnd"/>
          </w:p>
        </w:tc>
      </w:tr>
      <w:tr w:rsidR="00D85B7E" w:rsidTr="00A86287">
        <w:tc>
          <w:tcPr>
            <w:tcW w:w="1044" w:type="dxa"/>
            <w:vMerge/>
          </w:tcPr>
          <w:p w:rsidR="00D85B7E" w:rsidRDefault="00D85B7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Obilježavanje Dana pješačenja </w:t>
            </w:r>
          </w:p>
        </w:tc>
        <w:tc>
          <w:tcPr>
            <w:tcW w:w="2059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Upoznavanje s važnošću hodanja i šetanja te njegov </w:t>
            </w:r>
            <w:r>
              <w:rPr>
                <w:sz w:val="24"/>
                <w:szCs w:val="24"/>
              </w:rPr>
              <w:lastRenderedPageBreak/>
              <w:t>utjecaj na zdravlje.</w:t>
            </w:r>
          </w:p>
        </w:tc>
        <w:tc>
          <w:tcPr>
            <w:tcW w:w="2933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Šetnja u prostoru škole te duža šetnja na svježem zraku u lokalnoj zajednici.</w:t>
            </w:r>
          </w:p>
        </w:tc>
        <w:tc>
          <w:tcPr>
            <w:tcW w:w="19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 eko – skupine, učenici i učitelji</w:t>
            </w:r>
          </w:p>
        </w:tc>
      </w:tr>
      <w:tr w:rsidR="00D85B7E" w:rsidTr="00A86287">
        <w:tc>
          <w:tcPr>
            <w:tcW w:w="1044" w:type="dxa"/>
            <w:vMerge/>
          </w:tcPr>
          <w:p w:rsidR="00D85B7E" w:rsidRDefault="00D85B7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Međunarodnog dana životinja (4.listopada)</w:t>
            </w:r>
          </w:p>
        </w:tc>
        <w:tc>
          <w:tcPr>
            <w:tcW w:w="2059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aktivnostima brige za napuštene životinje Azil Osijek</w:t>
            </w:r>
          </w:p>
        </w:tc>
        <w:tc>
          <w:tcPr>
            <w:tcW w:w="2933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igračaka za pse od recikliranog materijala;</w:t>
            </w:r>
          </w:p>
        </w:tc>
        <w:tc>
          <w:tcPr>
            <w:tcW w:w="19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 odgojno – obrazovne skupine, Eko - koordinatori</w:t>
            </w:r>
          </w:p>
        </w:tc>
      </w:tr>
      <w:tr w:rsidR="00D85B7E" w:rsidTr="00FF55DB">
        <w:trPr>
          <w:trHeight w:val="45"/>
        </w:trPr>
        <w:tc>
          <w:tcPr>
            <w:tcW w:w="1044" w:type="dxa"/>
            <w:vMerge/>
          </w:tcPr>
          <w:p w:rsidR="00D85B7E" w:rsidRDefault="00D85B7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D85B7E" w:rsidRPr="00FF55DB" w:rsidRDefault="00D85B7E" w:rsidP="005748D5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</w:tcPr>
          <w:p w:rsidR="00D85B7E" w:rsidRPr="00FF55DB" w:rsidRDefault="00D85B7E" w:rsidP="005748D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</w:tcPr>
          <w:p w:rsidR="00D85B7E" w:rsidRPr="00FF55DB" w:rsidRDefault="00D85B7E" w:rsidP="00574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D85B7E" w:rsidRPr="00FF55DB" w:rsidRDefault="00D85B7E" w:rsidP="005748D5">
            <w:pPr>
              <w:rPr>
                <w:sz w:val="2"/>
                <w:szCs w:val="2"/>
              </w:rPr>
            </w:pPr>
          </w:p>
        </w:tc>
      </w:tr>
      <w:tr w:rsidR="00D85B7E" w:rsidTr="00A86287">
        <w:tc>
          <w:tcPr>
            <w:tcW w:w="1044" w:type="dxa"/>
            <w:vMerge/>
          </w:tcPr>
          <w:p w:rsidR="00D85B7E" w:rsidRDefault="00D85B7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jabuka (16.listopada)</w:t>
            </w:r>
          </w:p>
        </w:tc>
        <w:tc>
          <w:tcPr>
            <w:tcW w:w="2059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korisnim svojstvima jabuke i njezinih proizvoda i upotreba istih u školskoj prehrani</w:t>
            </w:r>
          </w:p>
        </w:tc>
        <w:tc>
          <w:tcPr>
            <w:tcW w:w="2933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kolača od jabuka, kompota, pekmeza, soka; kreativne aktivnosti na temu jabuke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>, rezanje, utiskivanje)</w:t>
            </w:r>
          </w:p>
        </w:tc>
        <w:tc>
          <w:tcPr>
            <w:tcW w:w="19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D85B7E" w:rsidTr="00A86287">
        <w:tc>
          <w:tcPr>
            <w:tcW w:w="1044" w:type="dxa"/>
            <w:vMerge/>
          </w:tcPr>
          <w:p w:rsidR="00D85B7E" w:rsidRDefault="00D85B7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zahvalnosti-dan kruha</w:t>
            </w:r>
          </w:p>
        </w:tc>
        <w:tc>
          <w:tcPr>
            <w:tcW w:w="2059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Pravilna upotreba i iskorištavanje plodova jeseni u svakodnevnoj prehrani; kompostiranje biorazgradivog otpada s ciljem proizvodnje humusa</w:t>
            </w:r>
          </w:p>
        </w:tc>
        <w:tc>
          <w:tcPr>
            <w:tcW w:w="2933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pekarskih proizvoda; kuhanje povrća na zdrav način; kreativne aktivnosti na temu plodova jeseni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 xml:space="preserve">, rezanje, utiskivanje; razvrstavanje </w:t>
            </w:r>
            <w:proofErr w:type="spellStart"/>
            <w:r>
              <w:rPr>
                <w:sz w:val="24"/>
                <w:szCs w:val="24"/>
              </w:rPr>
              <w:t>biootpada</w:t>
            </w:r>
            <w:proofErr w:type="spellEnd"/>
            <w:r>
              <w:rPr>
                <w:sz w:val="24"/>
                <w:szCs w:val="24"/>
              </w:rPr>
              <w:t xml:space="preserve"> i 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19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koordinatori</w:t>
            </w:r>
          </w:p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D85B7E" w:rsidTr="00A86287">
        <w:tc>
          <w:tcPr>
            <w:tcW w:w="1044" w:type="dxa"/>
            <w:vMerge/>
          </w:tcPr>
          <w:p w:rsidR="00D85B7E" w:rsidRDefault="00D85B7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</w:t>
            </w:r>
          </w:p>
        </w:tc>
        <w:tc>
          <w:tcPr>
            <w:tcW w:w="2059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 s ciljem recikliranja istog u prostorima „</w:t>
            </w:r>
            <w:proofErr w:type="spellStart"/>
            <w:r>
              <w:rPr>
                <w:sz w:val="24"/>
                <w:szCs w:val="24"/>
              </w:rPr>
              <w:t>Unikoma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933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lišća, pravilno skladištenje u vreće i odvoz u prostor reciklaže u „</w:t>
            </w:r>
            <w:proofErr w:type="spellStart"/>
            <w:r>
              <w:rPr>
                <w:sz w:val="24"/>
                <w:szCs w:val="24"/>
              </w:rPr>
              <w:t>Unikom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9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osoblje</w:t>
            </w:r>
          </w:p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eko skupina</w:t>
            </w:r>
          </w:p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Odgojno – obrazovne skupine</w:t>
            </w:r>
          </w:p>
        </w:tc>
      </w:tr>
      <w:tr w:rsidR="00D85B7E" w:rsidTr="00A86287">
        <w:tc>
          <w:tcPr>
            <w:tcW w:w="1044" w:type="dxa"/>
            <w:vMerge/>
          </w:tcPr>
          <w:p w:rsidR="00D85B7E" w:rsidRDefault="00D85B7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plastičnih čepova</w:t>
            </w:r>
          </w:p>
        </w:tc>
        <w:tc>
          <w:tcPr>
            <w:tcW w:w="2059" w:type="dxa"/>
          </w:tcPr>
          <w:p w:rsidR="00D85B7E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Plastičnim čepovima do skupih lijekova </w:t>
            </w:r>
          </w:p>
        </w:tc>
        <w:tc>
          <w:tcPr>
            <w:tcW w:w="2933" w:type="dxa"/>
          </w:tcPr>
          <w:p w:rsidR="00D85B7E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plastičnih čepova tijekom cijele školske godine</w:t>
            </w:r>
          </w:p>
        </w:tc>
        <w:tc>
          <w:tcPr>
            <w:tcW w:w="1977" w:type="dxa"/>
          </w:tcPr>
          <w:p w:rsidR="00D85B7E" w:rsidRDefault="00D85B7E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Eko-skupine, Eko- koordinatori, ostali učenici i djelatnici Centra</w:t>
            </w:r>
          </w:p>
        </w:tc>
      </w:tr>
      <w:tr w:rsidR="001B096A" w:rsidTr="00FF55DB">
        <w:tc>
          <w:tcPr>
            <w:tcW w:w="1044" w:type="dxa"/>
            <w:vMerge w:val="restart"/>
            <w:textDirection w:val="btLr"/>
            <w:vAlign w:val="center"/>
          </w:tcPr>
          <w:p w:rsidR="00FF55DB" w:rsidRDefault="00FF55DB" w:rsidP="001B096A">
            <w:pPr>
              <w:ind w:left="113" w:right="11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="001B096A">
              <w:rPr>
                <w:sz w:val="40"/>
                <w:szCs w:val="40"/>
              </w:rPr>
              <w:t xml:space="preserve">STUDENI -   </w:t>
            </w:r>
          </w:p>
          <w:p w:rsidR="001B096A" w:rsidRPr="005748D5" w:rsidRDefault="00FF55DB" w:rsidP="001B096A">
            <w:pPr>
              <w:ind w:left="113" w:right="11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="001B096A" w:rsidRPr="005748D5">
              <w:rPr>
                <w:sz w:val="40"/>
                <w:szCs w:val="40"/>
              </w:rPr>
              <w:t>PROSINAC</w:t>
            </w:r>
          </w:p>
        </w:tc>
        <w:tc>
          <w:tcPr>
            <w:tcW w:w="24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vanjskog bilja za zimu</w:t>
            </w:r>
          </w:p>
        </w:tc>
        <w:tc>
          <w:tcPr>
            <w:tcW w:w="2059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biljaka trajnica za prezimljavanje</w:t>
            </w:r>
          </w:p>
        </w:tc>
        <w:tc>
          <w:tcPr>
            <w:tcW w:w="2933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Obrezivanje ruža, vađenje lukovica i pravilno skladištenje na suho i tamno mjesto</w:t>
            </w:r>
          </w:p>
        </w:tc>
        <w:tc>
          <w:tcPr>
            <w:tcW w:w="19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skupine, Eko – koordinatori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Postavljanje kućica za ptice</w:t>
            </w:r>
          </w:p>
        </w:tc>
        <w:tc>
          <w:tcPr>
            <w:tcW w:w="2059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2933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radovi na kućicama za ptice, postavljanje istih, ostavljanje žitarica u kućicama</w:t>
            </w:r>
          </w:p>
        </w:tc>
        <w:tc>
          <w:tcPr>
            <w:tcW w:w="1977" w:type="dxa"/>
          </w:tcPr>
          <w:p w:rsidR="001B096A" w:rsidRDefault="001B096A" w:rsidP="0023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Mišković, eko – skupine, Eko - koordinatori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Informiranje učenika o zdravom načinu života</w:t>
            </w:r>
          </w:p>
        </w:tc>
        <w:tc>
          <w:tcPr>
            <w:tcW w:w="2059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Promjena prehrambenih navika učenika kroz izmjenu </w:t>
            </w:r>
            <w:r>
              <w:rPr>
                <w:sz w:val="24"/>
                <w:szCs w:val="24"/>
              </w:rPr>
              <w:lastRenderedPageBreak/>
              <w:t>školskog jelovnika; preventivne mjere za sprječavanje pojava ovisnosti o nikotinu i alkoholu (mjesec borbe protiv ovisnosti)</w:t>
            </w:r>
          </w:p>
        </w:tc>
        <w:tc>
          <w:tcPr>
            <w:tcW w:w="2933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Putem eko patrole provođenje ispitivanja o zadovoljstvu učenika i djelatnika školskom </w:t>
            </w:r>
            <w:r>
              <w:rPr>
                <w:sz w:val="24"/>
                <w:szCs w:val="24"/>
              </w:rPr>
              <w:lastRenderedPageBreak/>
              <w:t>prehranom; uvođenje zdravih namaza (od cjelovitih žitarica); svakodnevna konzumacija voća u školskoj prehrani; edukacije putem filmova i predavanja o prevenciji pušenja i alkoholizma</w:t>
            </w:r>
          </w:p>
        </w:tc>
        <w:tc>
          <w:tcPr>
            <w:tcW w:w="19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Eko - koordinatori</w:t>
            </w:r>
          </w:p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 eko – skupina</w:t>
            </w:r>
          </w:p>
          <w:p w:rsidR="001B096A" w:rsidRDefault="001B096A" w:rsidP="005748D5">
            <w:pPr>
              <w:rPr>
                <w:sz w:val="24"/>
                <w:szCs w:val="24"/>
              </w:rPr>
            </w:pP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starog papira</w:t>
            </w:r>
          </w:p>
        </w:tc>
        <w:tc>
          <w:tcPr>
            <w:tcW w:w="2059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papira</w:t>
            </w:r>
          </w:p>
        </w:tc>
        <w:tc>
          <w:tcPr>
            <w:tcW w:w="2933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Prikupljanje starog papira, odvoz u </w:t>
            </w:r>
            <w:proofErr w:type="spellStart"/>
            <w:r>
              <w:rPr>
                <w:sz w:val="24"/>
                <w:szCs w:val="24"/>
              </w:rPr>
              <w:t>reciklarnu</w:t>
            </w:r>
            <w:proofErr w:type="spellEnd"/>
            <w:r>
              <w:rPr>
                <w:sz w:val="24"/>
                <w:szCs w:val="24"/>
              </w:rPr>
              <w:t>; samostalno recikliranje papira u školi za izradu čestitki</w:t>
            </w:r>
          </w:p>
        </w:tc>
        <w:tc>
          <w:tcPr>
            <w:tcW w:w="19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patrole,</w:t>
            </w:r>
          </w:p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skupine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ekološkim sadržajima; briga za povišene gredice u unutarnjem prostoru Centra</w:t>
            </w:r>
          </w:p>
        </w:tc>
        <w:tc>
          <w:tcPr>
            <w:tcW w:w="2059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prigodnih datuma kroz godinu; uređenja gredice kao dijela senzoričkog vrta u Centru</w:t>
            </w:r>
          </w:p>
        </w:tc>
        <w:tc>
          <w:tcPr>
            <w:tcW w:w="2933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Objavljivanje sadržaja i materijala povodom prigodnih datuma i aktivnosti u školi; sadnja sjemena začinskog bilja</w:t>
            </w:r>
          </w:p>
        </w:tc>
        <w:tc>
          <w:tcPr>
            <w:tcW w:w="19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 Eko - koordinatori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ukrasnih predmeta od recikliranih materijala</w:t>
            </w:r>
          </w:p>
        </w:tc>
        <w:tc>
          <w:tcPr>
            <w:tcW w:w="2059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Maksimalna iskoristivost otpada</w:t>
            </w:r>
          </w:p>
        </w:tc>
        <w:tc>
          <w:tcPr>
            <w:tcW w:w="2933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papira, tkanine, drveta, stakla, stiropora, gume, plastike  u izradi predmeta za prodajne štandove povodom Sv. Nikole i Božića</w:t>
            </w:r>
          </w:p>
        </w:tc>
        <w:tc>
          <w:tcPr>
            <w:tcW w:w="19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</w:t>
            </w:r>
          </w:p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1B096A" w:rsidTr="00E3795D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 Eko patrola – utvrđivanje onečišćenja školskog dvorišta</w:t>
            </w:r>
          </w:p>
        </w:tc>
        <w:tc>
          <w:tcPr>
            <w:tcW w:w="2059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Očuvanje čistoće školskog dvorišta</w:t>
            </w:r>
          </w:p>
        </w:tc>
        <w:tc>
          <w:tcPr>
            <w:tcW w:w="2933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i razvrstavanje otpada</w:t>
            </w:r>
          </w:p>
        </w:tc>
        <w:tc>
          <w:tcPr>
            <w:tcW w:w="1977" w:type="dxa"/>
          </w:tcPr>
          <w:p w:rsidR="001B096A" w:rsidRDefault="001B096A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patrola</w:t>
            </w:r>
          </w:p>
        </w:tc>
      </w:tr>
      <w:tr w:rsidR="001B096A" w:rsidTr="005A5CB0"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1B096A" w:rsidRDefault="001B096A" w:rsidP="001B0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plastičnih čepova</w:t>
            </w:r>
          </w:p>
        </w:tc>
        <w:tc>
          <w:tcPr>
            <w:tcW w:w="2059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Plastičnim čepovima do skupih lijekova </w:t>
            </w:r>
          </w:p>
        </w:tc>
        <w:tc>
          <w:tcPr>
            <w:tcW w:w="2933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plastičnih čepova tijekom cijele školske godine</w:t>
            </w:r>
          </w:p>
        </w:tc>
        <w:tc>
          <w:tcPr>
            <w:tcW w:w="1977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Eko-skupine, Eko- koordinatori, ostali učenici i djelatnici Centra</w:t>
            </w:r>
          </w:p>
        </w:tc>
      </w:tr>
      <w:tr w:rsidR="005748D5" w:rsidTr="005748D5">
        <w:tc>
          <w:tcPr>
            <w:tcW w:w="1044" w:type="dxa"/>
            <w:vMerge w:val="restart"/>
            <w:tcBorders>
              <w:top w:val="single" w:sz="4" w:space="0" w:color="auto"/>
            </w:tcBorders>
            <w:textDirection w:val="btLr"/>
          </w:tcPr>
          <w:p w:rsidR="005748D5" w:rsidRPr="005748D5" w:rsidRDefault="00FF55DB" w:rsidP="00FF55DB">
            <w:pPr>
              <w:ind w:left="113" w:right="11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SIJEČANJ - VELJAČA</w:t>
            </w:r>
          </w:p>
        </w:tc>
        <w:tc>
          <w:tcPr>
            <w:tcW w:w="24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vanjskih prostora</w:t>
            </w:r>
          </w:p>
        </w:tc>
        <w:tc>
          <w:tcPr>
            <w:tcW w:w="2059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 kretanje dvorištem i kolnikom</w:t>
            </w:r>
          </w:p>
        </w:tc>
        <w:tc>
          <w:tcPr>
            <w:tcW w:w="2933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snijega, posipanje zaleđenih površina solju</w:t>
            </w:r>
          </w:p>
        </w:tc>
        <w:tc>
          <w:tcPr>
            <w:tcW w:w="19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</w:p>
        </w:tc>
      </w:tr>
      <w:tr w:rsidR="005748D5" w:rsidTr="005A5CB0">
        <w:tc>
          <w:tcPr>
            <w:tcW w:w="1044" w:type="dxa"/>
            <w:vMerge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kućica za ptice i nadopuna potrebnom hranom – eko patrola</w:t>
            </w:r>
          </w:p>
        </w:tc>
        <w:tc>
          <w:tcPr>
            <w:tcW w:w="2059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2933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Nadopuna hranilica za ptice, postavljenje hranilica za ptice u mreži</w:t>
            </w:r>
          </w:p>
        </w:tc>
        <w:tc>
          <w:tcPr>
            <w:tcW w:w="19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patrola</w:t>
            </w:r>
          </w:p>
        </w:tc>
      </w:tr>
      <w:tr w:rsidR="005748D5" w:rsidTr="00A86287">
        <w:trPr>
          <w:trHeight w:val="1599"/>
        </w:trPr>
        <w:tc>
          <w:tcPr>
            <w:tcW w:w="1044" w:type="dxa"/>
            <w:vMerge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i unutrašnjeg prostora</w:t>
            </w:r>
          </w:p>
        </w:tc>
        <w:tc>
          <w:tcPr>
            <w:tcW w:w="2059" w:type="dxa"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škole</w:t>
            </w:r>
          </w:p>
        </w:tc>
        <w:tc>
          <w:tcPr>
            <w:tcW w:w="2933" w:type="dxa"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5748D5" w:rsidRDefault="005A5CB0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:rsidR="005A5CB0" w:rsidRDefault="005A5CB0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–koordinatori</w:t>
            </w:r>
          </w:p>
          <w:p w:rsidR="005A5CB0" w:rsidRDefault="005A5CB0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5748D5" w:rsidTr="00A86287">
        <w:tc>
          <w:tcPr>
            <w:tcW w:w="1044" w:type="dxa"/>
            <w:vMerge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Ranoproljetni radovi u vrtu</w:t>
            </w:r>
          </w:p>
        </w:tc>
        <w:tc>
          <w:tcPr>
            <w:tcW w:w="2059" w:type="dxa"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vanjskog prostora</w:t>
            </w:r>
          </w:p>
        </w:tc>
        <w:tc>
          <w:tcPr>
            <w:tcW w:w="2933" w:type="dxa"/>
          </w:tcPr>
          <w:p w:rsidR="005748D5" w:rsidRDefault="00E3539F" w:rsidP="00E3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zemlje u lončanice</w:t>
            </w:r>
            <w:r w:rsidR="005748D5">
              <w:rPr>
                <w:sz w:val="24"/>
                <w:szCs w:val="24"/>
              </w:rPr>
              <w:t xml:space="preserve"> za sadnju cvijeća, priprema tla za vrt, uređenje travnjaka</w:t>
            </w:r>
            <w:r w:rsidR="00C24F86">
              <w:rPr>
                <w:sz w:val="24"/>
                <w:szCs w:val="24"/>
              </w:rPr>
              <w:t>,</w:t>
            </w:r>
            <w:r w:rsidR="005748D5">
              <w:rPr>
                <w:sz w:val="24"/>
                <w:szCs w:val="24"/>
              </w:rPr>
              <w:t xml:space="preserve"> obrezivanje voćaka i grmova</w:t>
            </w:r>
          </w:p>
        </w:tc>
        <w:tc>
          <w:tcPr>
            <w:tcW w:w="1977" w:type="dxa"/>
          </w:tcPr>
          <w:p w:rsidR="005A5CB0" w:rsidRDefault="005A5CB0" w:rsidP="005A5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:rsidR="005A5CB0" w:rsidRDefault="005A5CB0" w:rsidP="005A5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–koordinatori</w:t>
            </w:r>
          </w:p>
          <w:p w:rsidR="005748D5" w:rsidRDefault="005A5CB0" w:rsidP="005A5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5748D5" w:rsidTr="00A86287">
        <w:tc>
          <w:tcPr>
            <w:tcW w:w="1044" w:type="dxa"/>
            <w:vMerge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2059" w:type="dxa"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prirodnog domaćeg humusa</w:t>
            </w:r>
          </w:p>
        </w:tc>
        <w:tc>
          <w:tcPr>
            <w:tcW w:w="2933" w:type="dxa"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Provjetravanje, nadogradnja </w:t>
            </w:r>
            <w:proofErr w:type="spellStart"/>
            <w:r>
              <w:rPr>
                <w:sz w:val="24"/>
                <w:szCs w:val="24"/>
              </w:rPr>
              <w:t>kompostišta</w:t>
            </w:r>
            <w:proofErr w:type="spellEnd"/>
            <w:r>
              <w:rPr>
                <w:sz w:val="24"/>
                <w:szCs w:val="24"/>
              </w:rPr>
              <w:t xml:space="preserve"> i „udomljavanje“ kalifornijskih glista</w:t>
            </w:r>
          </w:p>
        </w:tc>
        <w:tc>
          <w:tcPr>
            <w:tcW w:w="1977" w:type="dxa"/>
          </w:tcPr>
          <w:p w:rsidR="005A5CB0" w:rsidRDefault="005A5CB0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1B0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1B0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Plastičnim čepovima do skupih lijekova </w:t>
            </w:r>
          </w:p>
        </w:tc>
        <w:tc>
          <w:tcPr>
            <w:tcW w:w="2059" w:type="dxa"/>
          </w:tcPr>
          <w:p w:rsidR="001B096A" w:rsidRDefault="001B096A" w:rsidP="001B0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plastičnih čepova tijekom cijele školske godine</w:t>
            </w:r>
          </w:p>
        </w:tc>
        <w:tc>
          <w:tcPr>
            <w:tcW w:w="2933" w:type="dxa"/>
          </w:tcPr>
          <w:p w:rsidR="001B096A" w:rsidRDefault="001B096A" w:rsidP="001B0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Eko-skupine, Eko- koordinatori, ostali učenici i djelatnici Centra</w:t>
            </w:r>
          </w:p>
        </w:tc>
        <w:tc>
          <w:tcPr>
            <w:tcW w:w="1977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plastičnih čepova</w:t>
            </w:r>
          </w:p>
        </w:tc>
      </w:tr>
      <w:tr w:rsidR="005A5CB0" w:rsidTr="005A5CB0">
        <w:tc>
          <w:tcPr>
            <w:tcW w:w="1044" w:type="dxa"/>
            <w:vMerge/>
          </w:tcPr>
          <w:p w:rsidR="005A5CB0" w:rsidRDefault="005A5CB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6" w:type="dxa"/>
            <w:gridSpan w:val="4"/>
          </w:tcPr>
          <w:p w:rsidR="005A5CB0" w:rsidRPr="00FF55DB" w:rsidRDefault="005A5CB0" w:rsidP="004D32DC">
            <w:pPr>
              <w:jc w:val="both"/>
              <w:rPr>
                <w:sz w:val="2"/>
                <w:szCs w:val="2"/>
              </w:rPr>
            </w:pPr>
          </w:p>
        </w:tc>
      </w:tr>
      <w:tr w:rsidR="001B096A" w:rsidTr="00FF55DB">
        <w:tc>
          <w:tcPr>
            <w:tcW w:w="1044" w:type="dxa"/>
            <w:vMerge w:val="restart"/>
            <w:textDirection w:val="btLr"/>
            <w:vAlign w:val="center"/>
          </w:tcPr>
          <w:p w:rsidR="001B096A" w:rsidRPr="005A5CB0" w:rsidRDefault="00FF55DB" w:rsidP="00FF55DB">
            <w:pPr>
              <w:ind w:left="113" w:right="113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</w:t>
            </w:r>
            <w:r w:rsidRPr="005A5CB0">
              <w:rPr>
                <w:sz w:val="48"/>
                <w:szCs w:val="48"/>
              </w:rPr>
              <w:t xml:space="preserve">OŽUJAK </w:t>
            </w:r>
            <w:r>
              <w:rPr>
                <w:sz w:val="48"/>
                <w:szCs w:val="48"/>
              </w:rPr>
              <w:t>- TRAVANJ</w:t>
            </w: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podrumskih površina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osoblje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unutarnjih prostora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2933" w:type="dxa"/>
          </w:tcPr>
          <w:p w:rsidR="001B096A" w:rsidRDefault="001B096A" w:rsidP="00084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Prihranjivanje sobnog bilja, popunjavanje novim sadnicama u lončanice, mijenjanje sadržaja na panoima, aktivnosti eko patrole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Pr="00FF55DB" w:rsidRDefault="001B096A" w:rsidP="004D32D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59" w:type="dxa"/>
          </w:tcPr>
          <w:p w:rsidR="001B096A" w:rsidRPr="00FF55DB" w:rsidRDefault="001B096A" w:rsidP="004D32D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33" w:type="dxa"/>
          </w:tcPr>
          <w:p w:rsidR="001B096A" w:rsidRPr="00FF55DB" w:rsidRDefault="001B096A" w:rsidP="004D32D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1B096A" w:rsidRPr="00FF55DB" w:rsidRDefault="001B096A" w:rsidP="004D32DC">
            <w:pPr>
              <w:jc w:val="both"/>
              <w:rPr>
                <w:sz w:val="2"/>
                <w:szCs w:val="2"/>
              </w:rPr>
            </w:pPr>
          </w:p>
        </w:tc>
      </w:tr>
      <w:tr w:rsidR="001B096A" w:rsidTr="005A5CB0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Svjetski dan šuma 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(21.ožujka), Sadnja voćaka i stabala u Briješću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Pošumljavanje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Sadnja stabala (voćaka i ukrasnog drveća) u Briješću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</w:tc>
      </w:tr>
      <w:tr w:rsidR="001B096A" w:rsidTr="005A5CB0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voda (22.ožujka)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tradicionalnim oblicima upotrebe vode u proizvodnji hrane</w:t>
            </w:r>
          </w:p>
        </w:tc>
        <w:tc>
          <w:tcPr>
            <w:tcW w:w="2933" w:type="dxa"/>
          </w:tcPr>
          <w:p w:rsidR="001B096A" w:rsidRPr="0051285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„</w:t>
            </w:r>
            <w:r w:rsidRPr="0051285A">
              <w:rPr>
                <w:i/>
                <w:sz w:val="24"/>
                <w:szCs w:val="24"/>
              </w:rPr>
              <w:t>Vodenici na Dravi“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prezentacija rada vodenice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1B096A" w:rsidTr="005A5CB0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meteorološki dan (23.ožujka)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meteorologije kao znanosti o vremenu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meteorološkoj stanici Osijek – Zeleno polje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1B096A" w:rsidTr="005A5CB0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Sadnja povrtnjaka 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plodova iz vrta i senzoričkog vrta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Okopavanje, sadnja, gnojenje, plijevljenje, zalijevanje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oblikovanje ukrasnog grmlja, sadnja cvjetnica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unutrašnjeg prostora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 škole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planeta Zemlje (22.travnja)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Zemljinog omotača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Edukativne radionice, izrada prirodnih mirisa, sapuna i sredstava za čišćenje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1B0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plastičnih čepova</w:t>
            </w:r>
          </w:p>
        </w:tc>
        <w:tc>
          <w:tcPr>
            <w:tcW w:w="2059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Plastičnim čepovima do skupih lijekova </w:t>
            </w:r>
          </w:p>
        </w:tc>
        <w:tc>
          <w:tcPr>
            <w:tcW w:w="2933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plastičnih čepova tijekom cijele školske godine</w:t>
            </w:r>
          </w:p>
        </w:tc>
        <w:tc>
          <w:tcPr>
            <w:tcW w:w="1977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Eko-skupine, Eko- koordinatori, ostali učenici i djelatnici Centra</w:t>
            </w:r>
          </w:p>
        </w:tc>
      </w:tr>
      <w:tr w:rsidR="001B096A" w:rsidTr="00100933">
        <w:tc>
          <w:tcPr>
            <w:tcW w:w="1044" w:type="dxa"/>
            <w:vMerge w:val="restart"/>
            <w:textDirection w:val="btLr"/>
          </w:tcPr>
          <w:p w:rsidR="001B096A" w:rsidRPr="00100933" w:rsidRDefault="001B096A" w:rsidP="00FF55DB">
            <w:pPr>
              <w:ind w:left="113" w:right="11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</w:t>
            </w:r>
            <w:r w:rsidR="00FF55DB">
              <w:rPr>
                <w:sz w:val="44"/>
                <w:szCs w:val="44"/>
              </w:rPr>
              <w:t xml:space="preserve">   </w:t>
            </w:r>
            <w:r w:rsidR="00FF55DB" w:rsidRPr="00100933">
              <w:rPr>
                <w:sz w:val="44"/>
                <w:szCs w:val="44"/>
              </w:rPr>
              <w:t>SVIBANJ</w:t>
            </w:r>
            <w:r w:rsidR="00FF55DB">
              <w:rPr>
                <w:sz w:val="44"/>
                <w:szCs w:val="44"/>
              </w:rPr>
              <w:t xml:space="preserve">  -  LIPANJ</w:t>
            </w: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Iskorištavanje plodova vrta u svakodnevnoj prehrani i rehabilitacijskim postupcima; rad u </w:t>
            </w:r>
            <w:proofErr w:type="spellStart"/>
            <w:r>
              <w:rPr>
                <w:sz w:val="24"/>
                <w:szCs w:val="24"/>
              </w:rPr>
              <w:t>komposteru</w:t>
            </w:r>
            <w:proofErr w:type="spellEnd"/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Branje i prikupljanje plodova iz vrta i senzoričkog vrta; provjetravanje i nadogradnja </w:t>
            </w:r>
            <w:proofErr w:type="spellStart"/>
            <w:r>
              <w:rPr>
                <w:sz w:val="24"/>
                <w:szCs w:val="24"/>
              </w:rPr>
              <w:t>kompostišta</w:t>
            </w:r>
            <w:proofErr w:type="spellEnd"/>
            <w:r>
              <w:rPr>
                <w:sz w:val="24"/>
                <w:szCs w:val="24"/>
              </w:rPr>
              <w:t>; briga za kalifornijske gliste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</w:tcPr>
          <w:p w:rsidR="001B096A" w:rsidRDefault="001B096A" w:rsidP="007F0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briga za  cvjetnice-okopavanje, plijevljenje i zalijevanje, prihranjivanje  biljaka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patrole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</w:tc>
      </w:tr>
      <w:tr w:rsidR="001B096A" w:rsidTr="00870D3C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Eko škole – 16.svibnja </w:t>
            </w:r>
          </w:p>
        </w:tc>
        <w:tc>
          <w:tcPr>
            <w:tcW w:w="2059" w:type="dxa"/>
          </w:tcPr>
          <w:p w:rsidR="001B096A" w:rsidRDefault="001B096A" w:rsidP="00713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Prezentacija projekta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1B096A" w:rsidTr="00870D3C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Ubiranje plodova iz vrta i pripremanje prehrambenih proizvoda; rad u </w:t>
            </w:r>
            <w:proofErr w:type="spellStart"/>
            <w:r>
              <w:rPr>
                <w:sz w:val="24"/>
                <w:szCs w:val="24"/>
              </w:rPr>
              <w:t>komposteru</w:t>
            </w:r>
            <w:proofErr w:type="spellEnd"/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sokova od ljekovitog bilja, mirisnih vrećica; sušenje začinskog bilja; pekmez od jagoda, proizvodi od bundeva; briga za gliste, „ubiranje“ humusa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travnjaka, grmlja, cvjetnjaka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Košenje trave, zalijevanje travnjaka, uređenje kućica za ptice, pregledavanje gnijezda i krošnji drveća, rezidba grmlja, sadnja cvjetnih gredica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podrumskih prostorija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osoblje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unutarnjeg prostora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Estetsko uređenje prostora škole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zaštite okoliša</w:t>
            </w:r>
          </w:p>
        </w:tc>
        <w:tc>
          <w:tcPr>
            <w:tcW w:w="2059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starog papira za nove blokove za pisanje i crtanje</w:t>
            </w:r>
          </w:p>
        </w:tc>
        <w:tc>
          <w:tcPr>
            <w:tcW w:w="2933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Rezanje papira, namakanje,cijeđenje, prešanje i sušenje starog papira</w:t>
            </w:r>
          </w:p>
        </w:tc>
        <w:tc>
          <w:tcPr>
            <w:tcW w:w="1977" w:type="dxa"/>
          </w:tcPr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1B096A" w:rsidRDefault="001B096A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1B096A" w:rsidTr="00A86287">
        <w:tc>
          <w:tcPr>
            <w:tcW w:w="1044" w:type="dxa"/>
            <w:vMerge/>
          </w:tcPr>
          <w:p w:rsidR="001B096A" w:rsidRDefault="001B096A" w:rsidP="001B0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plastičnih čepova</w:t>
            </w:r>
          </w:p>
        </w:tc>
        <w:tc>
          <w:tcPr>
            <w:tcW w:w="2059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Plastičnim čepovima do skupih lijekova </w:t>
            </w:r>
          </w:p>
        </w:tc>
        <w:tc>
          <w:tcPr>
            <w:tcW w:w="2933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plastičnih čepova tijekom cijele školske godine</w:t>
            </w:r>
          </w:p>
        </w:tc>
        <w:tc>
          <w:tcPr>
            <w:tcW w:w="1977" w:type="dxa"/>
          </w:tcPr>
          <w:p w:rsidR="001B096A" w:rsidRDefault="001B096A" w:rsidP="001B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Eko-skupine, Eko- koordinatori, ostali učenici i djelatnici Centra</w:t>
            </w:r>
          </w:p>
        </w:tc>
      </w:tr>
    </w:tbl>
    <w:p w:rsidR="00FF55DB" w:rsidRDefault="00FF55DB" w:rsidP="00B804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 w:themeColor="text1"/>
        </w:rPr>
      </w:pPr>
    </w:p>
    <w:p w:rsidR="00FF55DB" w:rsidRDefault="00FF55DB" w:rsidP="00B804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 w:themeColor="text1"/>
        </w:rPr>
      </w:pPr>
    </w:p>
    <w:p w:rsidR="00FF55DB" w:rsidRDefault="00FF55DB" w:rsidP="00B804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 w:themeColor="text1"/>
        </w:rPr>
      </w:pPr>
    </w:p>
    <w:p w:rsidR="00B80421" w:rsidRPr="007C6176" w:rsidRDefault="00E0047C" w:rsidP="00B804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 w:themeColor="text1"/>
        </w:rPr>
      </w:pPr>
      <w:r w:rsidRPr="007C6176">
        <w:rPr>
          <w:rFonts w:ascii="Calibri" w:hAnsi="Calibri" w:cs="Arial"/>
          <w:b/>
          <w:bCs/>
          <w:color w:val="000000" w:themeColor="text1"/>
        </w:rPr>
        <w:t xml:space="preserve">Projekt: </w:t>
      </w:r>
      <w:r w:rsidR="00870D3C" w:rsidRPr="00870D3C">
        <w:rPr>
          <w:rFonts w:ascii="Calibri" w:hAnsi="Calibri" w:cs="Arial"/>
          <w:b/>
          <w:bCs/>
          <w:color w:val="000000" w:themeColor="text1"/>
        </w:rPr>
        <w:t>Putujemo Lijepom našom i otkrivamo raznolikosti naše kulturne baštine</w:t>
      </w:r>
    </w:p>
    <w:p w:rsidR="00E0047C" w:rsidRPr="007C6176" w:rsidRDefault="00E0047C" w:rsidP="00B804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 w:themeColor="text1"/>
        </w:rPr>
      </w:pPr>
    </w:p>
    <w:p w:rsidR="00870D3C" w:rsidRDefault="00870D3C" w:rsidP="00870D3C">
      <w:pPr>
        <w:jc w:val="both"/>
        <w:rPr>
          <w:rFonts w:eastAsia="Calibri" w:cstheme="minorHAnsi"/>
          <w:color w:val="000000"/>
          <w:sz w:val="24"/>
          <w:szCs w:val="24"/>
          <w:shd w:val="clear" w:color="auto" w:fill="F5FAFD"/>
        </w:rPr>
      </w:pPr>
      <w:r w:rsidRPr="00870D3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r-HR"/>
        </w:rPr>
        <w:t xml:space="preserve">Cilj: </w:t>
      </w:r>
      <w:r>
        <w:rPr>
          <w:rFonts w:eastAsia="Calibri" w:cstheme="minorHAnsi"/>
          <w:color w:val="000000"/>
          <w:sz w:val="24"/>
          <w:szCs w:val="24"/>
          <w:shd w:val="clear" w:color="auto" w:fill="F5FAFD"/>
        </w:rPr>
        <w:t xml:space="preserve">Cilj ovog projekta je spoznati </w:t>
      </w:r>
      <w:r w:rsidRPr="00870D3C">
        <w:rPr>
          <w:rFonts w:eastAsia="Calibri" w:cstheme="minorHAnsi"/>
          <w:color w:val="000000"/>
          <w:sz w:val="24"/>
          <w:szCs w:val="24"/>
          <w:shd w:val="clear" w:color="auto" w:fill="F5FAFD"/>
        </w:rPr>
        <w:t>vrijednosti svoje raznolike</w:t>
      </w:r>
      <w:r>
        <w:rPr>
          <w:rFonts w:eastAsia="Calibri" w:cstheme="minorHAnsi"/>
          <w:color w:val="000000"/>
          <w:sz w:val="24"/>
          <w:szCs w:val="24"/>
          <w:shd w:val="clear" w:color="auto" w:fill="F5FAFD"/>
        </w:rPr>
        <w:t xml:space="preserve"> kulturne baštine, razviti</w:t>
      </w:r>
      <w:r w:rsidRPr="00870D3C">
        <w:rPr>
          <w:rFonts w:eastAsia="Calibri" w:cstheme="minorHAnsi"/>
          <w:color w:val="000000"/>
          <w:sz w:val="24"/>
          <w:szCs w:val="24"/>
          <w:shd w:val="clear" w:color="auto" w:fill="F5FAFD"/>
        </w:rPr>
        <w:t xml:space="preserve"> ljubav i poštovanje te njegovanje prošlosti i potrebe za očuvanjem svega onoga što predstavlja tradiciju naše zemlje. </w:t>
      </w:r>
    </w:p>
    <w:p w:rsidR="00ED167E" w:rsidRPr="00ED167E" w:rsidRDefault="00870D3C" w:rsidP="00870D3C">
      <w:pPr>
        <w:pStyle w:val="Odlomakpopisa"/>
        <w:numPr>
          <w:ilvl w:val="0"/>
          <w:numId w:val="19"/>
        </w:num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0D3C">
        <w:rPr>
          <w:rFonts w:cstheme="minorHAnsi"/>
          <w:color w:val="000000"/>
          <w:sz w:val="24"/>
          <w:szCs w:val="24"/>
          <w:shd w:val="clear" w:color="auto" w:fill="F5FAFD"/>
        </w:rPr>
        <w:t>Putem e</w:t>
      </w:r>
      <w:r w:rsidRPr="00870D3C">
        <w:rPr>
          <w:rFonts w:cstheme="minorHAnsi"/>
          <w:sz w:val="24"/>
          <w:szCs w:val="24"/>
        </w:rPr>
        <w:t xml:space="preserve">tno sadržaja upoznati djecu s tradicijskim vrijednostima i običajima. </w:t>
      </w:r>
    </w:p>
    <w:p w:rsidR="00ED167E" w:rsidRPr="00ED167E" w:rsidRDefault="00ED167E" w:rsidP="00870D3C">
      <w:pPr>
        <w:pStyle w:val="Odlomakpopisa"/>
        <w:numPr>
          <w:ilvl w:val="0"/>
          <w:numId w:val="19"/>
        </w:num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U</w:t>
      </w:r>
      <w:r w:rsidR="00870D3C" w:rsidRPr="00870D3C">
        <w:rPr>
          <w:rFonts w:cstheme="minorHAnsi"/>
          <w:sz w:val="24"/>
          <w:szCs w:val="24"/>
        </w:rPr>
        <w:t xml:space="preserve">čenicima u skladu s interesom na razumljiv način približiti prirodnu i kulturnu baštinu </w:t>
      </w:r>
      <w:r>
        <w:rPr>
          <w:rFonts w:cstheme="minorHAnsi"/>
          <w:sz w:val="24"/>
          <w:szCs w:val="24"/>
        </w:rPr>
        <w:t>H</w:t>
      </w:r>
      <w:r w:rsidR="00870D3C" w:rsidRPr="00870D3C">
        <w:rPr>
          <w:rFonts w:cstheme="minorHAnsi"/>
          <w:sz w:val="24"/>
          <w:szCs w:val="24"/>
        </w:rPr>
        <w:t>rvatske</w:t>
      </w:r>
      <w:r>
        <w:rPr>
          <w:rFonts w:cstheme="minorHAnsi"/>
          <w:sz w:val="24"/>
          <w:szCs w:val="24"/>
        </w:rPr>
        <w:t>.</w:t>
      </w:r>
    </w:p>
    <w:p w:rsidR="00870D3C" w:rsidRPr="00ED167E" w:rsidRDefault="00870D3C" w:rsidP="00ED167E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D16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r-HR"/>
        </w:rPr>
        <w:t xml:space="preserve">Zadatak: </w:t>
      </w:r>
    </w:p>
    <w:p w:rsidR="00ED167E" w:rsidRDefault="00870D3C" w:rsidP="00ED167E">
      <w:pPr>
        <w:pStyle w:val="Odlomakpopisa"/>
        <w:numPr>
          <w:ilvl w:val="0"/>
          <w:numId w:val="20"/>
        </w:num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D167E">
        <w:rPr>
          <w:rFonts w:eastAsia="Times New Roman" w:cstheme="minorHAnsi"/>
          <w:color w:val="000000"/>
          <w:sz w:val="24"/>
          <w:szCs w:val="24"/>
          <w:lang w:eastAsia="hr-HR"/>
        </w:rPr>
        <w:t>Izrada raznih specifičnih predmeta koji su simboli Lijepe naše.</w:t>
      </w:r>
    </w:p>
    <w:p w:rsidR="00870D3C" w:rsidRPr="00ED167E" w:rsidRDefault="00870D3C" w:rsidP="00ED167E">
      <w:pPr>
        <w:pStyle w:val="Odlomakpopisa"/>
        <w:numPr>
          <w:ilvl w:val="0"/>
          <w:numId w:val="20"/>
        </w:num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D167E">
        <w:rPr>
          <w:rFonts w:cstheme="minorHAnsi"/>
          <w:color w:val="000000"/>
          <w:sz w:val="24"/>
          <w:szCs w:val="24"/>
        </w:rPr>
        <w:t xml:space="preserve">Upoznavanje i senzibiliziranje djece i mladih s bogatom kulturno-povijesnom baštinom Hrvatske, njenim raznolikostima, povijesnim, zemljopisnim i kulturnim specifičnostima, kako bi u budućnosti znali voljeti i čuvati </w:t>
      </w:r>
      <w:r w:rsidR="00ED167E">
        <w:rPr>
          <w:rFonts w:cstheme="minorHAnsi"/>
          <w:color w:val="000000"/>
          <w:sz w:val="24"/>
          <w:szCs w:val="24"/>
        </w:rPr>
        <w:t>nasljeđe koje im je ostavljeno.</w:t>
      </w:r>
    </w:p>
    <w:p w:rsidR="00FF55DB" w:rsidRPr="00FF55DB" w:rsidRDefault="00870D3C" w:rsidP="00ED167E">
      <w:pPr>
        <w:pStyle w:val="Odlomakpopisa"/>
        <w:numPr>
          <w:ilvl w:val="0"/>
          <w:numId w:val="20"/>
        </w:num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D167E">
        <w:rPr>
          <w:rFonts w:cstheme="minorHAnsi"/>
          <w:color w:val="000000"/>
          <w:sz w:val="24"/>
          <w:szCs w:val="24"/>
        </w:rPr>
        <w:t xml:space="preserve">Upoznavanje s jezično – govornom raznolikošću na području Lijepe </w:t>
      </w:r>
      <w:r w:rsidR="00ED167E">
        <w:rPr>
          <w:rFonts w:cstheme="minorHAnsi"/>
          <w:color w:val="000000"/>
          <w:sz w:val="24"/>
          <w:szCs w:val="24"/>
        </w:rPr>
        <w:t>n</w:t>
      </w:r>
      <w:r w:rsidRPr="00ED167E">
        <w:rPr>
          <w:rFonts w:cstheme="minorHAnsi"/>
          <w:color w:val="000000"/>
          <w:sz w:val="24"/>
          <w:szCs w:val="24"/>
        </w:rPr>
        <w:t>aše</w:t>
      </w:r>
      <w:r w:rsidR="00ED167E">
        <w:rPr>
          <w:rFonts w:cstheme="minorHAnsi"/>
          <w:color w:val="000000"/>
          <w:sz w:val="24"/>
          <w:szCs w:val="24"/>
        </w:rPr>
        <w:t>.</w:t>
      </w:r>
    </w:p>
    <w:p w:rsidR="00870D3C" w:rsidRPr="00FF55DB" w:rsidRDefault="00870D3C" w:rsidP="00FF55DB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F55DB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r-HR"/>
        </w:rPr>
        <w:t>Vrijeme realizacije i način praćenja provedbe zadataka:</w:t>
      </w:r>
      <w:r w:rsidR="00ED167E" w:rsidRPr="00FF55DB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ED167E" w:rsidRPr="00FF55DB">
        <w:rPr>
          <w:rFonts w:eastAsia="Times New Roman" w:cstheme="minorHAnsi"/>
          <w:color w:val="000000"/>
          <w:sz w:val="24"/>
          <w:szCs w:val="24"/>
          <w:lang w:eastAsia="hr-HR"/>
        </w:rPr>
        <w:t>s</w:t>
      </w:r>
      <w:r w:rsidRPr="00FF55DB">
        <w:rPr>
          <w:rFonts w:eastAsia="Times New Roman" w:cstheme="minorHAnsi"/>
          <w:color w:val="000000"/>
          <w:sz w:val="24"/>
          <w:szCs w:val="24"/>
          <w:lang w:eastAsia="hr-HR"/>
        </w:rPr>
        <w:t>ustavno tijekom školske godine 2020./2021</w:t>
      </w:r>
    </w:p>
    <w:p w:rsidR="00ED167E" w:rsidRPr="00870D3C" w:rsidRDefault="00ED167E" w:rsidP="00ED167E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F55DB" w:rsidRDefault="00ED167E" w:rsidP="00FF55DB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Prezentacija za Projektni dan (</w:t>
      </w:r>
      <w:r w:rsidR="00870D3C" w:rsidRPr="00870D3C">
        <w:rPr>
          <w:rFonts w:eastAsia="Times New Roman" w:cstheme="minorHAnsi"/>
          <w:b/>
          <w:color w:val="000000"/>
          <w:sz w:val="24"/>
          <w:szCs w:val="24"/>
          <w:lang w:eastAsia="hr-HR"/>
        </w:rPr>
        <w:t>lipanj)</w:t>
      </w:r>
      <w:r w:rsidR="00FF55DB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: </w:t>
      </w:r>
      <w:r w:rsidR="00870D3C" w:rsidRPr="00870D3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 obzirom na epidemiološke mjere, prezentacija će se održati kao izložba te u suradnji s medijskom sekcijom, aktivnosti i radovi biti će snimljeni i na taj način prezentirani. </w:t>
      </w:r>
    </w:p>
    <w:p w:rsidR="00870D3C" w:rsidRPr="00870D3C" w:rsidRDefault="00870D3C" w:rsidP="00FF55DB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870D3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r-HR"/>
        </w:rPr>
        <w:lastRenderedPageBreak/>
        <w:t>Nositelji:</w:t>
      </w:r>
      <w:r w:rsidR="00ED16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870D3C">
        <w:rPr>
          <w:rFonts w:eastAsia="Times New Roman" w:cstheme="minorHAnsi"/>
          <w:color w:val="000000"/>
          <w:sz w:val="24"/>
          <w:szCs w:val="24"/>
          <w:lang w:eastAsia="hr-HR"/>
        </w:rPr>
        <w:t>svi razredni odjeli te odgojno obrazovne skupine Centra z odgoj i obrazovanje ''Ivan Štark'', Osijek</w:t>
      </w:r>
    </w:p>
    <w:p w:rsidR="00870D3C" w:rsidRPr="00870D3C" w:rsidRDefault="00870D3C" w:rsidP="00870D3C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870D3C" w:rsidRPr="00870D3C" w:rsidRDefault="00870D3C" w:rsidP="00870D3C">
      <w:pPr>
        <w:shd w:val="clear" w:color="auto" w:fill="FFFFFF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Hrvatska je zemlja živih ostataka pradavnih običaja i vjerovanja, te njihovih transformiranih i ponovno oživljenih oblika. Razni običaji i znanja predstavljaju se na brojnim manifestacijama u zemlji i svijetu, a sve se više i implementiraju u suvremeni život.</w:t>
      </w:r>
    </w:p>
    <w:p w:rsidR="00870D3C" w:rsidRPr="00870D3C" w:rsidRDefault="00870D3C" w:rsidP="00870D3C">
      <w:pPr>
        <w:shd w:val="clear" w:color="auto" w:fill="FFFFFF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</w:p>
    <w:p w:rsidR="00870D3C" w:rsidRPr="00870D3C" w:rsidRDefault="00870D3C" w:rsidP="00870D3C">
      <w:pPr>
        <w:shd w:val="clear" w:color="auto" w:fill="FFFFFF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Naši učenici u skladu s svojim osobitostima, upoznat će se sa nematerijalnom kulturnom baštinom u Hrvatskoj. </w:t>
      </w:r>
    </w:p>
    <w:p w:rsidR="00870D3C" w:rsidRPr="00870D3C" w:rsidRDefault="00870D3C" w:rsidP="00870D3C">
      <w:pPr>
        <w:shd w:val="clear" w:color="auto" w:fill="FFFFFF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</w:p>
    <w:p w:rsidR="00870D3C" w:rsidRPr="00870D3C" w:rsidRDefault="00870D3C" w:rsidP="00870D3C">
      <w:pPr>
        <w:shd w:val="clear" w:color="auto" w:fill="FFFFFF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Maštovitošću naših učitelja i </w:t>
      </w:r>
      <w:proofErr w:type="spellStart"/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reha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bilitatora</w:t>
      </w:r>
      <w:proofErr w:type="spellEnd"/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naši učenici 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upoznat će se sa ostavšt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inom naših predaka, običajima, 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legendama, tradicionalnim igrama, Sin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j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skom alkom, izradom drvenih tradicionalnih dječjih igračaka s područja Hrvatskog zagorja, Čipkarstvom u Hrvatskoj, zlatovezom, </w:t>
      </w:r>
      <w:proofErr w:type="spellStart"/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medičarstvom</w:t>
      </w:r>
      <w:proofErr w:type="spellEnd"/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i </w:t>
      </w:r>
      <w:proofErr w:type="spellStart"/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licitarstvom</w:t>
      </w:r>
      <w:proofErr w:type="spellEnd"/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šarenjem</w:t>
      </w:r>
      <w:proofErr w:type="spellEnd"/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tikvica, tradicijskim tehnikama ukrašavanja uskrsnih jaja, pripremom tradicijskih jela.</w:t>
      </w:r>
    </w:p>
    <w:p w:rsidR="00870D3C" w:rsidRPr="00870D3C" w:rsidRDefault="00870D3C" w:rsidP="00870D3C">
      <w:pPr>
        <w:shd w:val="clear" w:color="auto" w:fill="FFFFFF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</w:p>
    <w:p w:rsidR="00870D3C" w:rsidRPr="00870D3C" w:rsidRDefault="00ED167E" w:rsidP="00870D3C">
      <w:pPr>
        <w:shd w:val="clear" w:color="auto" w:fill="FFFFFF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Projekt ćemo</w:t>
      </w:r>
      <w:r w:rsidR="00870D3C" w:rsidRPr="00870D3C">
        <w:rPr>
          <w:rFonts w:eastAsia="Calibri" w:cstheme="minorHAnsi"/>
          <w:sz w:val="24"/>
          <w:szCs w:val="24"/>
        </w:rPr>
        <w:t xml:space="preserve"> započeti unošenjem starih predmeta u prostor Centra. Prikupili smo stare fotografije ljudi i djece u narodnim nošnjama, čipke, zlatovez, razne fotografije sa područja cijele Hrvatske koje prikazuju nematerijalnu kulturnu baštinu. </w:t>
      </w:r>
    </w:p>
    <w:p w:rsidR="00870D3C" w:rsidRPr="00870D3C" w:rsidRDefault="00870D3C" w:rsidP="00870D3C">
      <w:pPr>
        <w:shd w:val="clear" w:color="auto" w:fill="FFFFFF"/>
        <w:jc w:val="both"/>
        <w:rPr>
          <w:rFonts w:eastAsia="Calibri" w:cstheme="minorHAnsi"/>
          <w:sz w:val="24"/>
          <w:szCs w:val="24"/>
        </w:rPr>
      </w:pPr>
    </w:p>
    <w:p w:rsidR="00870D3C" w:rsidRPr="00870D3C" w:rsidRDefault="00870D3C" w:rsidP="00870D3C">
      <w:pPr>
        <w:shd w:val="clear" w:color="auto" w:fill="FFFFFF"/>
        <w:jc w:val="both"/>
        <w:rPr>
          <w:rFonts w:eastAsia="Calibri" w:cstheme="minorHAnsi"/>
          <w:sz w:val="24"/>
          <w:szCs w:val="24"/>
        </w:rPr>
      </w:pPr>
      <w:r w:rsidRPr="00870D3C">
        <w:rPr>
          <w:rFonts w:eastAsia="Calibri" w:cstheme="minorHAnsi"/>
          <w:sz w:val="24"/>
          <w:szCs w:val="24"/>
        </w:rPr>
        <w:t>Učitelji i nastavnici implementirat će određene aktivnosti u svoj nastavni rad i u skladu s osobitostima naših učenika prilagoditi aktivnosti.</w:t>
      </w:r>
    </w:p>
    <w:p w:rsidR="00870D3C" w:rsidRDefault="00870D3C" w:rsidP="00ED167E">
      <w:pPr>
        <w:shd w:val="clear" w:color="auto" w:fill="FFFFFF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Gla</w:t>
      </w:r>
      <w:r w:rsid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zbena kultura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: nastavnici glazbene kulture upoznat će učenike s raznim tradicionalnim pjevanjem: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</w:t>
      </w:r>
      <w:r w:rsidRP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ojkanje, </w:t>
      </w:r>
      <w:proofErr w:type="spellStart"/>
      <w:r w:rsidRP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Klapsko</w:t>
      </w:r>
      <w:proofErr w:type="spellEnd"/>
      <w:r w:rsidRP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pjevanje, </w:t>
      </w:r>
      <w:proofErr w:type="spellStart"/>
      <w:r w:rsidRP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Dvoglasje</w:t>
      </w:r>
      <w:proofErr w:type="spellEnd"/>
      <w:r w:rsidRP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tijesnih intervala Istre i Hrvatskog primorja, be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ć</w:t>
      </w:r>
      <w:r w:rsidRP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arcem, Međimurska </w:t>
      </w:r>
      <w:proofErr w:type="spellStart"/>
      <w:r w:rsidRP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popevka</w:t>
      </w:r>
      <w:proofErr w:type="spellEnd"/>
    </w:p>
    <w:p w:rsidR="00ED167E" w:rsidRPr="00ED167E" w:rsidRDefault="00ED167E" w:rsidP="00ED167E">
      <w:pPr>
        <w:shd w:val="clear" w:color="auto" w:fill="FFFFFF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</w:p>
    <w:p w:rsidR="00870D3C" w:rsidRPr="00870D3C" w:rsidRDefault="00870D3C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Vjero</w:t>
      </w:r>
      <w:r w:rsid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nauk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: p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osebni običaji u Hrvatskoj za blagdane, Procesija 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za </w:t>
      </w:r>
      <w:proofErr w:type="spellStart"/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Križen</w:t>
      </w:r>
      <w:proofErr w:type="spellEnd"/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na otoku Hvaru, Fešta 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sveto</w:t>
      </w:r>
      <w:r w:rsidR="006C2B89">
        <w:rPr>
          <w:rFonts w:eastAsia="Calibri" w:cstheme="minorHAnsi"/>
          <w:color w:val="202122"/>
          <w:sz w:val="24"/>
          <w:szCs w:val="24"/>
          <w:shd w:val="clear" w:color="auto" w:fill="FFFFFF"/>
        </w:rPr>
        <w:t>g Vlaha, zaštitnika Dubrovnika</w:t>
      </w:r>
    </w:p>
    <w:p w:rsidR="00870D3C" w:rsidRPr="00870D3C" w:rsidRDefault="00870D3C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</w:p>
    <w:p w:rsidR="00870D3C" w:rsidRPr="00870D3C" w:rsidRDefault="00ED167E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Tjelesna i zdravstvena kultura</w:t>
      </w:r>
      <w:r w:rsidR="00870D3C"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870D3C"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bočanje</w:t>
      </w:r>
      <w:proofErr w:type="spellEnd"/>
      <w:r w:rsidR="00870D3C"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, Sinjska alka, tradicionalne dječje igre</w:t>
      </w:r>
    </w:p>
    <w:p w:rsidR="00870D3C" w:rsidRPr="00870D3C" w:rsidRDefault="00870D3C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</w:p>
    <w:p w:rsidR="00870D3C" w:rsidRPr="00870D3C" w:rsidRDefault="00870D3C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Radno proizvodne aktivnosti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: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izrada drvenih tradicijskih dječjih igračaka</w:t>
      </w:r>
    </w:p>
    <w:p w:rsidR="00870D3C" w:rsidRPr="00870D3C" w:rsidRDefault="00870D3C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</w:p>
    <w:p w:rsidR="00870D3C" w:rsidRPr="00870D3C" w:rsidRDefault="00ED167E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Odgojno-obrazovne s</w:t>
      </w:r>
      <w:r w:rsidR="00870D3C"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 xml:space="preserve">kupine od 17 </w:t>
      </w:r>
      <w:r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do</w:t>
      </w:r>
      <w:r w:rsidR="00870D3C"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 xml:space="preserve"> 21 g</w:t>
      </w:r>
      <w:r>
        <w:rPr>
          <w:rFonts w:eastAsia="Calibri" w:cstheme="minorHAnsi"/>
          <w:color w:val="202122"/>
          <w:sz w:val="24"/>
          <w:szCs w:val="24"/>
          <w:shd w:val="clear" w:color="auto" w:fill="FFFFFF"/>
        </w:rPr>
        <w:t>.:</w:t>
      </w:r>
      <w:r w:rsidR="00870D3C"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tradicionalna prehrana s područja Lijepe naše, </w:t>
      </w:r>
      <w:proofErr w:type="spellStart"/>
      <w:r w:rsidR="00870D3C"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medičarstvo</w:t>
      </w:r>
      <w:proofErr w:type="spellEnd"/>
      <w:r w:rsidR="00870D3C"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(izrad</w:t>
      </w:r>
      <w:r>
        <w:rPr>
          <w:rFonts w:eastAsia="Calibri" w:cstheme="minorHAnsi"/>
          <w:color w:val="202122"/>
          <w:sz w:val="24"/>
          <w:szCs w:val="24"/>
          <w:shd w:val="clear" w:color="auto" w:fill="FFFFFF"/>
        </w:rPr>
        <w:t>a</w:t>
      </w:r>
      <w:r w:rsidR="00870D3C"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svijeća) i </w:t>
      </w:r>
      <w:proofErr w:type="spellStart"/>
      <w:r w:rsidR="00870D3C"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licitar</w:t>
      </w:r>
      <w:r>
        <w:rPr>
          <w:rFonts w:eastAsia="Calibri" w:cstheme="minorHAnsi"/>
          <w:color w:val="202122"/>
          <w:sz w:val="24"/>
          <w:szCs w:val="24"/>
          <w:shd w:val="clear" w:color="auto" w:fill="FFFFFF"/>
        </w:rPr>
        <w:t>stvo</w:t>
      </w:r>
      <w:proofErr w:type="spellEnd"/>
      <w:r>
        <w:rPr>
          <w:rFonts w:eastAsia="Calibri" w:cstheme="minorHAnsi"/>
          <w:color w:val="202122"/>
          <w:sz w:val="24"/>
          <w:szCs w:val="24"/>
          <w:shd w:val="clear" w:color="auto" w:fill="FFFFFF"/>
        </w:rPr>
        <w:t>, zlatovez, šaranje tikvica</w:t>
      </w:r>
    </w:p>
    <w:p w:rsidR="00870D3C" w:rsidRPr="00870D3C" w:rsidRDefault="00870D3C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</w:p>
    <w:p w:rsidR="00870D3C" w:rsidRPr="00870D3C" w:rsidRDefault="00870D3C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Ostale</w:t>
      </w:r>
      <w:r w:rsid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 xml:space="preserve"> odgojno-obrazovne</w:t>
      </w:r>
      <w:r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 xml:space="preserve"> skupine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: Čipk</w:t>
      </w:r>
      <w:r w:rsidR="006C2B89">
        <w:rPr>
          <w:rFonts w:eastAsia="Calibri" w:cstheme="minorHAnsi"/>
          <w:color w:val="202122"/>
          <w:sz w:val="24"/>
          <w:szCs w:val="24"/>
          <w:shd w:val="clear" w:color="auto" w:fill="FFFFFF"/>
        </w:rPr>
        <w:t>a (otisak), tradicionalna jela</w:t>
      </w:r>
    </w:p>
    <w:p w:rsidR="00870D3C" w:rsidRPr="00870D3C" w:rsidRDefault="00870D3C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</w:p>
    <w:p w:rsidR="00870D3C" w:rsidRPr="00870D3C" w:rsidRDefault="00870D3C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Likovn</w:t>
      </w:r>
      <w:r w:rsidR="00ED167E"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a kultura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: lončarstvo</w:t>
      </w:r>
    </w:p>
    <w:p w:rsidR="00870D3C" w:rsidRPr="00870D3C" w:rsidRDefault="00870D3C" w:rsidP="00870D3C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</w:p>
    <w:p w:rsidR="00870D3C" w:rsidRPr="00ED167E" w:rsidRDefault="00870D3C" w:rsidP="00ED167E">
      <w:pPr>
        <w:shd w:val="clear" w:color="auto" w:fill="FFFFFF"/>
        <w:ind w:left="1276" w:hanging="1276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Razredna i predmetna nastava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: 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u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smeno prepričavanje legendi (kao u stara vremena, prilagođene i modificirane u skladu s dobi učenika kao i njihovim osobitostima), Jezično – govor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ne različitosti – stvaranje ''R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ječnika stranih riječi''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; t</w:t>
      </w:r>
      <w:r w:rsidRP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>radicionalna jela, povijesne, zemljopisne i kulturne različitosti Hrvatsk</w:t>
      </w:r>
      <w:r w:rsidR="00ED167E">
        <w:rPr>
          <w:rFonts w:cstheme="minorHAnsi"/>
          <w:color w:val="202122"/>
          <w:sz w:val="24"/>
          <w:szCs w:val="24"/>
          <w:shd w:val="clear" w:color="auto" w:fill="FFFFFF"/>
        </w:rPr>
        <w:t>e</w:t>
      </w:r>
    </w:p>
    <w:p w:rsidR="00870D3C" w:rsidRPr="00870D3C" w:rsidRDefault="00870D3C" w:rsidP="00870D3C">
      <w:pPr>
        <w:shd w:val="clear" w:color="auto" w:fill="FFFFFF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</w:p>
    <w:p w:rsidR="00870D3C" w:rsidRPr="00870D3C" w:rsidRDefault="00870D3C" w:rsidP="00870D3C">
      <w:pPr>
        <w:shd w:val="clear" w:color="auto" w:fill="FFFFFF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ED167E">
        <w:rPr>
          <w:rFonts w:eastAsia="Calibri" w:cstheme="minorHAnsi"/>
          <w:b/>
          <w:color w:val="202122"/>
          <w:sz w:val="24"/>
          <w:szCs w:val="24"/>
          <w:shd w:val="clear" w:color="auto" w:fill="FFFFFF"/>
        </w:rPr>
        <w:t>Mali lutkari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>: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 lutkarski prikaz jedne legende</w:t>
      </w:r>
    </w:p>
    <w:p w:rsidR="00870D3C" w:rsidRPr="00870D3C" w:rsidRDefault="00870D3C" w:rsidP="00870D3C">
      <w:pPr>
        <w:shd w:val="clear" w:color="auto" w:fill="FFFFFF"/>
        <w:jc w:val="both"/>
        <w:rPr>
          <w:rFonts w:eastAsia="Calibri" w:cstheme="minorHAnsi"/>
          <w:color w:val="202122"/>
          <w:sz w:val="24"/>
          <w:szCs w:val="24"/>
          <w:shd w:val="clear" w:color="auto" w:fill="FFFFFF"/>
        </w:rPr>
      </w:pP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lastRenderedPageBreak/>
        <w:t xml:space="preserve">Zbog epidemioloških mjera, aktivnosti se obavljaju u sigurnom okruženju unutar pojedinačnog razrednog odjela. Sve </w:t>
      </w:r>
      <w:r w:rsidR="00ED167E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će se </w:t>
      </w:r>
      <w:r w:rsidRPr="00870D3C">
        <w:rPr>
          <w:rFonts w:eastAsia="Calibri" w:cstheme="minorHAnsi"/>
          <w:color w:val="202122"/>
          <w:sz w:val="24"/>
          <w:szCs w:val="24"/>
          <w:shd w:val="clear" w:color="auto" w:fill="FFFFFF"/>
        </w:rPr>
        <w:t xml:space="preserve">aktivnosti dokumentirati i snimiti, a izrađene knjižice, predmete, igračke će se izložiti u školskom atriju. </w:t>
      </w:r>
    </w:p>
    <w:p w:rsidR="00ED167E" w:rsidRDefault="00ED167E" w:rsidP="00870D3C">
      <w:pPr>
        <w:spacing w:line="259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870D3C" w:rsidRPr="00870D3C" w:rsidRDefault="00870D3C" w:rsidP="00870D3C">
      <w:pPr>
        <w:spacing w:line="259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70D3C">
        <w:rPr>
          <w:rFonts w:eastAsia="Calibri" w:cstheme="minorHAnsi"/>
          <w:color w:val="000000"/>
          <w:sz w:val="24"/>
          <w:szCs w:val="24"/>
        </w:rPr>
        <w:t>LEGENDE:</w:t>
      </w:r>
    </w:p>
    <w:p w:rsidR="00870D3C" w:rsidRPr="00ED167E" w:rsidRDefault="00E3795D" w:rsidP="00870D3C">
      <w:pPr>
        <w:pStyle w:val="Odlomakpopisa"/>
        <w:numPr>
          <w:ilvl w:val="0"/>
          <w:numId w:val="23"/>
        </w:numPr>
        <w:spacing w:line="259" w:lineRule="auto"/>
        <w:jc w:val="both"/>
        <w:rPr>
          <w:rFonts w:cstheme="minorHAnsi"/>
          <w:color w:val="000000"/>
          <w:sz w:val="24"/>
          <w:szCs w:val="24"/>
        </w:rPr>
      </w:pPr>
      <w:hyperlink r:id="rId9" w:history="1">
        <w:r w:rsidR="00870D3C" w:rsidRPr="00ED167E">
          <w:rPr>
            <w:rFonts w:cstheme="minorHAnsi"/>
            <w:color w:val="0563C1"/>
            <w:sz w:val="24"/>
            <w:szCs w:val="24"/>
            <w:u w:val="single"/>
          </w:rPr>
          <w:t>https://np-plitvicka-jezera.hr/crna-kraljica-legenda/</w:t>
        </w:r>
      </w:hyperlink>
    </w:p>
    <w:p w:rsidR="00870D3C" w:rsidRPr="00ED167E" w:rsidRDefault="00E3795D" w:rsidP="00870D3C">
      <w:pPr>
        <w:pStyle w:val="Odlomakpopisa"/>
        <w:numPr>
          <w:ilvl w:val="0"/>
          <w:numId w:val="23"/>
        </w:numPr>
        <w:spacing w:line="259" w:lineRule="auto"/>
        <w:jc w:val="both"/>
        <w:rPr>
          <w:rFonts w:cstheme="minorHAnsi"/>
          <w:color w:val="000000"/>
          <w:sz w:val="24"/>
          <w:szCs w:val="24"/>
        </w:rPr>
      </w:pPr>
      <w:hyperlink r:id="rId10" w:history="1">
        <w:r w:rsidR="00ED167E" w:rsidRPr="00F9596C">
          <w:rPr>
            <w:rStyle w:val="Hiperveza"/>
            <w:rFonts w:cstheme="minorHAnsi"/>
            <w:sz w:val="24"/>
            <w:szCs w:val="24"/>
          </w:rPr>
          <w:t>https://dalmatinskiportal.hr/zivot/turisticki-vodic--</w:t>
        </w:r>
        <w:proofErr w:type="spellStart"/>
        <w:r w:rsidR="00ED167E" w:rsidRPr="00F9596C">
          <w:rPr>
            <w:rStyle w:val="Hiperveza"/>
            <w:rFonts w:cstheme="minorHAnsi"/>
            <w:sz w:val="24"/>
            <w:szCs w:val="24"/>
          </w:rPr>
          <w:t>procitajte</w:t>
        </w:r>
        <w:proofErr w:type="spellEnd"/>
        <w:r w:rsidR="00ED167E" w:rsidRPr="00F9596C">
          <w:rPr>
            <w:rStyle w:val="Hiperveza"/>
            <w:rFonts w:cstheme="minorHAnsi"/>
            <w:sz w:val="24"/>
            <w:szCs w:val="24"/>
          </w:rPr>
          <w:t>-legendu-o-nastanku-imotskih-jezera/2622</w:t>
        </w:r>
      </w:hyperlink>
    </w:p>
    <w:p w:rsidR="00870D3C" w:rsidRPr="00ED167E" w:rsidRDefault="00E3795D" w:rsidP="00ED167E">
      <w:pPr>
        <w:pStyle w:val="Odlomakpopisa"/>
        <w:numPr>
          <w:ilvl w:val="0"/>
          <w:numId w:val="23"/>
        </w:numPr>
        <w:spacing w:line="259" w:lineRule="auto"/>
        <w:jc w:val="both"/>
        <w:rPr>
          <w:rFonts w:cstheme="minorHAnsi"/>
          <w:color w:val="000000"/>
          <w:sz w:val="24"/>
          <w:szCs w:val="24"/>
        </w:rPr>
      </w:pPr>
      <w:hyperlink r:id="rId11" w:history="1">
        <w:r w:rsidR="00870D3C" w:rsidRPr="00ED167E">
          <w:rPr>
            <w:rFonts w:cstheme="minorHAnsi"/>
            <w:color w:val="0563C1"/>
            <w:sz w:val="24"/>
            <w:szCs w:val="24"/>
            <w:u w:val="single"/>
          </w:rPr>
          <w:t>https://croatia.hr/hr-HR/dozivljaji/kultura-i-bastina/legende</w:t>
        </w:r>
      </w:hyperlink>
    </w:p>
    <w:p w:rsidR="004F4BF2" w:rsidRPr="007C6176" w:rsidRDefault="004F4BF2" w:rsidP="004F4BF2">
      <w:pPr>
        <w:jc w:val="both"/>
        <w:rPr>
          <w:color w:val="000000" w:themeColor="text1"/>
          <w:sz w:val="24"/>
          <w:szCs w:val="24"/>
        </w:rPr>
      </w:pPr>
      <w:r w:rsidRPr="007C6176">
        <w:rPr>
          <w:b/>
          <w:color w:val="000000" w:themeColor="text1"/>
          <w:sz w:val="24"/>
          <w:szCs w:val="24"/>
        </w:rPr>
        <w:t>NAČIN EVALUACIJE PROJEKTA:</w:t>
      </w:r>
      <w:r w:rsidRPr="007C6176">
        <w:rPr>
          <w:color w:val="000000" w:themeColor="text1"/>
          <w:sz w:val="24"/>
          <w:szCs w:val="24"/>
        </w:rPr>
        <w:t xml:space="preserve"> </w:t>
      </w:r>
    </w:p>
    <w:p w:rsidR="004F4BF2" w:rsidRPr="007C6176" w:rsidRDefault="006C2B89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bilježenje i </w:t>
      </w:r>
      <w:r>
        <w:rPr>
          <w:color w:val="000000" w:themeColor="text1"/>
          <w:sz w:val="24"/>
          <w:szCs w:val="24"/>
        </w:rPr>
        <w:t>uspoređivanje života u raznim dijelovima Hrvatske (nematerijalna kulturna i materijalna baština)</w:t>
      </w:r>
    </w:p>
    <w:p w:rsidR="004F4BF2" w:rsidRPr="007C6176" w:rsidRDefault="006C2B89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utvrđivanje svrsishodnosti i </w:t>
      </w:r>
      <w:r w:rsidRPr="007C6176">
        <w:rPr>
          <w:color w:val="000000" w:themeColor="text1"/>
          <w:sz w:val="24"/>
          <w:szCs w:val="24"/>
        </w:rPr>
        <w:t>izdržljivosti predmeta iz svakodnevne upotrebe</w:t>
      </w:r>
    </w:p>
    <w:p w:rsidR="007C6176" w:rsidRPr="007C6176" w:rsidRDefault="006C2B89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stupanj zaštite i očuvanja okoliša nekad i sada</w:t>
      </w:r>
    </w:p>
    <w:p w:rsidR="007C6176" w:rsidRPr="007C6176" w:rsidRDefault="006C2B89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osobni doživljaj </w:t>
      </w:r>
      <w:r>
        <w:rPr>
          <w:color w:val="000000" w:themeColor="text1"/>
          <w:sz w:val="24"/>
          <w:szCs w:val="24"/>
        </w:rPr>
        <w:t>raznolikosti i kulturne šarolikosti u Lijepoj našoj</w:t>
      </w:r>
    </w:p>
    <w:p w:rsidR="00E0047C" w:rsidRPr="007C6176" w:rsidRDefault="00E0047C" w:rsidP="004D32DC">
      <w:pPr>
        <w:jc w:val="both"/>
        <w:rPr>
          <w:color w:val="000000" w:themeColor="text1"/>
          <w:sz w:val="24"/>
          <w:szCs w:val="24"/>
        </w:rPr>
      </w:pPr>
    </w:p>
    <w:p w:rsidR="00FF55DB" w:rsidRDefault="0043679D" w:rsidP="004D32DC">
      <w:p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D10CCE" w:rsidRPr="007C6176">
        <w:rPr>
          <w:color w:val="000000" w:themeColor="text1"/>
          <w:sz w:val="24"/>
          <w:szCs w:val="24"/>
        </w:rPr>
        <w:t xml:space="preserve">                  </w:t>
      </w:r>
      <w:r w:rsidRPr="007C6176">
        <w:rPr>
          <w:color w:val="000000" w:themeColor="text1"/>
          <w:sz w:val="24"/>
          <w:szCs w:val="24"/>
        </w:rPr>
        <w:t xml:space="preserve">  </w:t>
      </w:r>
    </w:p>
    <w:p w:rsidR="00FF55DB" w:rsidRDefault="00FF55DB" w:rsidP="004D32DC">
      <w:pPr>
        <w:jc w:val="both"/>
        <w:rPr>
          <w:color w:val="000000" w:themeColor="text1"/>
          <w:sz w:val="24"/>
          <w:szCs w:val="24"/>
        </w:rPr>
      </w:pPr>
    </w:p>
    <w:p w:rsidR="00055FDC" w:rsidRPr="007C6176" w:rsidRDefault="00FF55DB" w:rsidP="00FF55DB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</w:t>
      </w:r>
      <w:r w:rsidR="0043679D" w:rsidRPr="007C6176">
        <w:rPr>
          <w:color w:val="000000" w:themeColor="text1"/>
          <w:sz w:val="24"/>
          <w:szCs w:val="24"/>
        </w:rPr>
        <w:t xml:space="preserve"> Ravnateljica:</w:t>
      </w:r>
    </w:p>
    <w:p w:rsidR="00D10CCE" w:rsidRPr="007C6176" w:rsidRDefault="0043679D" w:rsidP="004D32DC">
      <w:p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43679D" w:rsidRPr="007C6176" w:rsidRDefault="00D10CCE" w:rsidP="004D32DC">
      <w:p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43679D" w:rsidRPr="007C6176">
        <w:rPr>
          <w:color w:val="000000" w:themeColor="text1"/>
          <w:sz w:val="24"/>
          <w:szCs w:val="24"/>
        </w:rPr>
        <w:t xml:space="preserve">mr.sc. </w:t>
      </w:r>
      <w:proofErr w:type="spellStart"/>
      <w:r w:rsidR="0043679D" w:rsidRPr="007C6176">
        <w:rPr>
          <w:color w:val="000000" w:themeColor="text1"/>
          <w:sz w:val="24"/>
          <w:szCs w:val="24"/>
        </w:rPr>
        <w:t>Edit</w:t>
      </w:r>
      <w:proofErr w:type="spellEnd"/>
      <w:r w:rsidR="0043679D" w:rsidRPr="007C6176">
        <w:rPr>
          <w:color w:val="000000" w:themeColor="text1"/>
          <w:sz w:val="24"/>
          <w:szCs w:val="24"/>
        </w:rPr>
        <w:t xml:space="preserve"> </w:t>
      </w:r>
      <w:proofErr w:type="spellStart"/>
      <w:r w:rsidR="0043679D" w:rsidRPr="007C6176">
        <w:rPr>
          <w:color w:val="000000" w:themeColor="text1"/>
          <w:sz w:val="24"/>
          <w:szCs w:val="24"/>
        </w:rPr>
        <w:t>Lemal</w:t>
      </w:r>
      <w:proofErr w:type="spellEnd"/>
      <w:r w:rsidR="0043679D" w:rsidRPr="007C6176">
        <w:rPr>
          <w:color w:val="000000" w:themeColor="text1"/>
          <w:sz w:val="24"/>
          <w:szCs w:val="24"/>
        </w:rPr>
        <w:t>, dipl. defektolog</w:t>
      </w:r>
    </w:p>
    <w:p w:rsidR="00055FDC" w:rsidRPr="007C6176" w:rsidRDefault="00055FDC" w:rsidP="004D32DC">
      <w:pPr>
        <w:jc w:val="both"/>
        <w:rPr>
          <w:color w:val="000000" w:themeColor="text1"/>
          <w:sz w:val="24"/>
          <w:szCs w:val="24"/>
        </w:rPr>
      </w:pPr>
    </w:p>
    <w:p w:rsidR="00FF55DB" w:rsidRDefault="00FF55DB" w:rsidP="0043020B">
      <w:pPr>
        <w:jc w:val="center"/>
        <w:rPr>
          <w:rFonts w:ascii="Comic Sans MS" w:hAnsi="Comic Sans MS" w:cs="Times New Roman"/>
          <w:sz w:val="144"/>
          <w:szCs w:val="144"/>
        </w:rPr>
      </w:pPr>
    </w:p>
    <w:p w:rsidR="00FF55DB" w:rsidRDefault="00FF55DB" w:rsidP="0043020B">
      <w:pPr>
        <w:jc w:val="center"/>
        <w:rPr>
          <w:rFonts w:ascii="Comic Sans MS" w:hAnsi="Comic Sans MS" w:cs="Times New Roman"/>
          <w:sz w:val="144"/>
          <w:szCs w:val="144"/>
        </w:rPr>
      </w:pPr>
    </w:p>
    <w:p w:rsidR="00FF55DB" w:rsidRDefault="00FF55DB" w:rsidP="0043020B">
      <w:pPr>
        <w:jc w:val="center"/>
        <w:rPr>
          <w:rFonts w:ascii="Comic Sans MS" w:hAnsi="Comic Sans MS" w:cs="Times New Roman"/>
          <w:sz w:val="144"/>
          <w:szCs w:val="144"/>
        </w:rPr>
      </w:pPr>
    </w:p>
    <w:p w:rsidR="0043020B" w:rsidRDefault="0043020B" w:rsidP="0043020B">
      <w:pPr>
        <w:jc w:val="center"/>
        <w:rPr>
          <w:rFonts w:ascii="Comic Sans MS" w:hAnsi="Comic Sans MS" w:cs="Times New Roman"/>
          <w:sz w:val="144"/>
          <w:szCs w:val="144"/>
        </w:rPr>
      </w:pPr>
      <w:r w:rsidRPr="00FB119A">
        <w:rPr>
          <w:rFonts w:ascii="Comic Sans MS" w:hAnsi="Comic Sans MS" w:cs="Times New Roman"/>
          <w:sz w:val="144"/>
          <w:szCs w:val="144"/>
        </w:rPr>
        <w:lastRenderedPageBreak/>
        <w:t xml:space="preserve">EKO </w:t>
      </w:r>
      <w:r>
        <w:rPr>
          <w:rFonts w:ascii="Comic Sans MS" w:hAnsi="Comic Sans MS" w:cs="Times New Roman"/>
          <w:sz w:val="144"/>
          <w:szCs w:val="144"/>
        </w:rPr>
        <w:t>–</w:t>
      </w:r>
      <w:r w:rsidRPr="00FB119A">
        <w:rPr>
          <w:rFonts w:ascii="Comic Sans MS" w:hAnsi="Comic Sans MS" w:cs="Times New Roman"/>
          <w:sz w:val="144"/>
          <w:szCs w:val="144"/>
        </w:rPr>
        <w:t xml:space="preserve"> PATROLA</w:t>
      </w:r>
    </w:p>
    <w:p w:rsidR="00924E0D" w:rsidRDefault="00924E0D" w:rsidP="00924E0D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924E0D" w:rsidRDefault="00924E0D" w:rsidP="00924E0D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43020B" w:rsidRDefault="00924E0D" w:rsidP="00924E0D">
      <w:pPr>
        <w:jc w:val="center"/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>školska 2020/2021</w:t>
      </w:r>
      <w:r w:rsidR="0043020B" w:rsidRPr="00FB119A">
        <w:rPr>
          <w:rFonts w:ascii="Comic Sans MS" w:hAnsi="Comic Sans MS" w:cs="Times New Roman"/>
          <w:sz w:val="56"/>
          <w:szCs w:val="56"/>
        </w:rPr>
        <w:t xml:space="preserve">. </w:t>
      </w:r>
      <w:r w:rsidR="0043020B">
        <w:rPr>
          <w:rFonts w:ascii="Comic Sans MS" w:hAnsi="Comic Sans MS" w:cs="Times New Roman"/>
          <w:sz w:val="56"/>
          <w:szCs w:val="56"/>
        </w:rPr>
        <w:t>g</w:t>
      </w:r>
      <w:r>
        <w:rPr>
          <w:rFonts w:ascii="Comic Sans MS" w:hAnsi="Comic Sans MS" w:cs="Times New Roman"/>
          <w:sz w:val="56"/>
          <w:szCs w:val="56"/>
        </w:rPr>
        <w:t>odina</w:t>
      </w:r>
    </w:p>
    <w:p w:rsidR="00924E0D" w:rsidRPr="00924E0D" w:rsidRDefault="00924E0D" w:rsidP="00924E0D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43020B" w:rsidRDefault="0043679D" w:rsidP="0043020B">
      <w:pPr>
        <w:rPr>
          <w:rFonts w:ascii="Comic Sans MS" w:hAnsi="Comic Sans MS" w:cs="Times New Roman"/>
          <w:sz w:val="40"/>
          <w:szCs w:val="40"/>
        </w:rPr>
      </w:pPr>
      <w:r>
        <w:rPr>
          <w:sz w:val="24"/>
          <w:szCs w:val="24"/>
        </w:rPr>
        <w:t xml:space="preserve">        </w:t>
      </w:r>
      <w:r w:rsidR="0043020B" w:rsidRPr="00FB119A">
        <w:rPr>
          <w:rFonts w:ascii="Comic Sans MS" w:hAnsi="Comic Sans MS" w:cs="Times New Roman"/>
          <w:sz w:val="40"/>
          <w:szCs w:val="40"/>
        </w:rPr>
        <w:t>RUJAN</w:t>
      </w: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1.TJEDAN: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2.TJEDAN:.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FF55D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3.TJEDAN: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lastRenderedPageBreak/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FF55D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25.TJEDAN: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 xml:space="preserve">Primjer dnevnika koji na mjesečnoj razini ispisujemo i dodajemo aktivnosti i zadatke </w:t>
      </w: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  <w:r w:rsidRPr="006B4E1A">
        <w:rPr>
          <w:rFonts w:ascii="Comic Sans MS" w:hAnsi="Comic Sans MS" w:cs="Times New Roman"/>
          <w:sz w:val="56"/>
          <w:szCs w:val="56"/>
        </w:rPr>
        <w:t>Članovi eko patrole</w:t>
      </w:r>
      <w:r>
        <w:rPr>
          <w:rFonts w:ascii="Comic Sans MS" w:hAnsi="Comic Sans MS" w:cs="Times New Roman"/>
          <w:sz w:val="56"/>
          <w:szCs w:val="56"/>
        </w:rPr>
        <w:t>:</w:t>
      </w: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color w:val="00B050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 xml:space="preserve">1.Skupina </w:t>
      </w:r>
      <w:r w:rsidRPr="006B4E1A">
        <w:rPr>
          <w:rFonts w:ascii="Comic Sans MS" w:hAnsi="Comic Sans MS" w:cs="Times New Roman"/>
          <w:color w:val="00B050"/>
          <w:sz w:val="56"/>
          <w:szCs w:val="56"/>
        </w:rPr>
        <w:t>Zeleni</w:t>
      </w:r>
      <w:r>
        <w:rPr>
          <w:rFonts w:ascii="Comic Sans MS" w:hAnsi="Comic Sans MS" w:cs="Times New Roman"/>
          <w:color w:val="00B050"/>
          <w:sz w:val="56"/>
          <w:szCs w:val="56"/>
        </w:rPr>
        <w:t xml:space="preserve"> : </w:t>
      </w:r>
    </w:p>
    <w:p w:rsidR="0043020B" w:rsidRDefault="0043020B" w:rsidP="0043020B">
      <w:pPr>
        <w:rPr>
          <w:rFonts w:ascii="Comic Sans MS" w:hAnsi="Comic Sans MS" w:cs="Times New Roman"/>
          <w:color w:val="FFC000"/>
          <w:sz w:val="56"/>
          <w:szCs w:val="56"/>
        </w:rPr>
      </w:pPr>
      <w:r w:rsidRPr="006B4E1A">
        <w:rPr>
          <w:rFonts w:ascii="Comic Sans MS" w:hAnsi="Comic Sans MS" w:cs="Times New Roman"/>
          <w:sz w:val="56"/>
          <w:szCs w:val="56"/>
        </w:rPr>
        <w:t>2. Skupina</w:t>
      </w:r>
      <w:r>
        <w:rPr>
          <w:rFonts w:ascii="Comic Sans MS" w:hAnsi="Comic Sans MS" w:cs="Times New Roman"/>
          <w:sz w:val="56"/>
          <w:szCs w:val="56"/>
        </w:rPr>
        <w:t xml:space="preserve"> </w:t>
      </w:r>
      <w:r>
        <w:rPr>
          <w:rFonts w:ascii="Comic Sans MS" w:hAnsi="Comic Sans MS" w:cs="Times New Roman"/>
          <w:color w:val="FFC000"/>
          <w:sz w:val="56"/>
          <w:szCs w:val="56"/>
        </w:rPr>
        <w:t xml:space="preserve">Žuti:  </w:t>
      </w:r>
    </w:p>
    <w:p w:rsidR="0043020B" w:rsidRDefault="0043020B" w:rsidP="0043020B">
      <w:pPr>
        <w:rPr>
          <w:rFonts w:ascii="Comic Sans MS" w:hAnsi="Comic Sans MS" w:cs="Times New Roman"/>
          <w:color w:val="FFC000"/>
          <w:sz w:val="56"/>
          <w:szCs w:val="56"/>
        </w:rPr>
      </w:pPr>
      <w:r w:rsidRPr="006B4E1A">
        <w:rPr>
          <w:rFonts w:ascii="Comic Sans MS" w:hAnsi="Comic Sans MS" w:cs="Times New Roman"/>
          <w:color w:val="00B050"/>
          <w:sz w:val="56"/>
          <w:szCs w:val="56"/>
        </w:rPr>
        <w:t>Vodit</w:t>
      </w:r>
      <w:r>
        <w:rPr>
          <w:rFonts w:ascii="Comic Sans MS" w:hAnsi="Comic Sans MS" w:cs="Times New Roman"/>
          <w:color w:val="FFC000"/>
          <w:sz w:val="56"/>
          <w:szCs w:val="56"/>
        </w:rPr>
        <w:t xml:space="preserve">eljica: </w:t>
      </w:r>
      <w:r>
        <w:rPr>
          <w:rFonts w:ascii="Comic Sans MS" w:hAnsi="Comic Sans MS" w:cs="Times New Roman"/>
          <w:color w:val="00B050"/>
          <w:sz w:val="56"/>
          <w:szCs w:val="56"/>
        </w:rPr>
        <w:t xml:space="preserve">Tatjana </w:t>
      </w:r>
      <w:proofErr w:type="spellStart"/>
      <w:r>
        <w:rPr>
          <w:rFonts w:ascii="Comic Sans MS" w:hAnsi="Comic Sans MS" w:cs="Times New Roman"/>
          <w:color w:val="00B050"/>
          <w:sz w:val="56"/>
          <w:szCs w:val="56"/>
        </w:rPr>
        <w:t>Zegnal</w:t>
      </w:r>
      <w:proofErr w:type="spellEnd"/>
    </w:p>
    <w:p w:rsidR="0043020B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24E0D" w:rsidRDefault="00924E0D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3020B">
      <w:pPr>
        <w:jc w:val="center"/>
      </w:pPr>
    </w:p>
    <w:sectPr w:rsidR="0043020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38" w:rsidRDefault="00272F38" w:rsidP="00ED167E">
      <w:r>
        <w:separator/>
      </w:r>
    </w:p>
  </w:endnote>
  <w:endnote w:type="continuationSeparator" w:id="0">
    <w:p w:rsidR="00272F38" w:rsidRDefault="00272F38" w:rsidP="00ED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347726"/>
      <w:docPartObj>
        <w:docPartGallery w:val="Page Numbers (Bottom of Page)"/>
        <w:docPartUnique/>
      </w:docPartObj>
    </w:sdtPr>
    <w:sdtContent>
      <w:p w:rsidR="00E3795D" w:rsidRDefault="00E379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C86">
          <w:rPr>
            <w:noProof/>
          </w:rPr>
          <w:t>3</w:t>
        </w:r>
        <w:r>
          <w:fldChar w:fldCharType="end"/>
        </w:r>
      </w:p>
    </w:sdtContent>
  </w:sdt>
  <w:p w:rsidR="00E3795D" w:rsidRDefault="00E379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38" w:rsidRDefault="00272F38" w:rsidP="00ED167E">
      <w:r>
        <w:separator/>
      </w:r>
    </w:p>
  </w:footnote>
  <w:footnote w:type="continuationSeparator" w:id="0">
    <w:p w:rsidR="00272F38" w:rsidRDefault="00272F38" w:rsidP="00ED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91A"/>
    <w:multiLevelType w:val="hybridMultilevel"/>
    <w:tmpl w:val="252EB3DE"/>
    <w:lvl w:ilvl="0" w:tplc="D7740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B2B8F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3C9"/>
    <w:multiLevelType w:val="hybridMultilevel"/>
    <w:tmpl w:val="51D4CC1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0E08"/>
    <w:multiLevelType w:val="hybridMultilevel"/>
    <w:tmpl w:val="F9F00C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5862"/>
    <w:multiLevelType w:val="hybridMultilevel"/>
    <w:tmpl w:val="9260E486"/>
    <w:lvl w:ilvl="0" w:tplc="66261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3AF1"/>
    <w:multiLevelType w:val="hybridMultilevel"/>
    <w:tmpl w:val="8A706352"/>
    <w:lvl w:ilvl="0" w:tplc="B48C1384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2F870666"/>
    <w:multiLevelType w:val="hybridMultilevel"/>
    <w:tmpl w:val="5886A7D6"/>
    <w:lvl w:ilvl="0" w:tplc="5E7297B4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25B9F"/>
    <w:multiLevelType w:val="hybridMultilevel"/>
    <w:tmpl w:val="2AFC4E82"/>
    <w:lvl w:ilvl="0" w:tplc="A0D82AD8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75E3631"/>
    <w:multiLevelType w:val="hybridMultilevel"/>
    <w:tmpl w:val="539E4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7959"/>
    <w:multiLevelType w:val="hybridMultilevel"/>
    <w:tmpl w:val="22F21D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41DE8"/>
    <w:multiLevelType w:val="hybridMultilevel"/>
    <w:tmpl w:val="EB12C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868FB"/>
    <w:multiLevelType w:val="hybridMultilevel"/>
    <w:tmpl w:val="6646FDC2"/>
    <w:lvl w:ilvl="0" w:tplc="10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8F2E78"/>
    <w:multiLevelType w:val="hybridMultilevel"/>
    <w:tmpl w:val="C374B8F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65"/>
    <w:multiLevelType w:val="hybridMultilevel"/>
    <w:tmpl w:val="1F70754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130E3"/>
    <w:multiLevelType w:val="hybridMultilevel"/>
    <w:tmpl w:val="85E877FC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5B8E2FDD"/>
    <w:multiLevelType w:val="hybridMultilevel"/>
    <w:tmpl w:val="FF3AE9B0"/>
    <w:lvl w:ilvl="0" w:tplc="10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F917BD7"/>
    <w:multiLevelType w:val="hybridMultilevel"/>
    <w:tmpl w:val="7ED2D3F0"/>
    <w:lvl w:ilvl="0" w:tplc="530443F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4C117EC"/>
    <w:multiLevelType w:val="multilevel"/>
    <w:tmpl w:val="A6F6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90BA2"/>
    <w:multiLevelType w:val="hybridMultilevel"/>
    <w:tmpl w:val="4350D6F4"/>
    <w:lvl w:ilvl="0" w:tplc="FC6C4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B76F5"/>
    <w:multiLevelType w:val="hybridMultilevel"/>
    <w:tmpl w:val="E73CB03C"/>
    <w:lvl w:ilvl="0" w:tplc="763A174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0263056"/>
    <w:multiLevelType w:val="hybridMultilevel"/>
    <w:tmpl w:val="09684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83A3A"/>
    <w:multiLevelType w:val="hybridMultilevel"/>
    <w:tmpl w:val="0A7A423C"/>
    <w:lvl w:ilvl="0" w:tplc="CE80870A">
      <w:start w:val="1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F34249"/>
    <w:multiLevelType w:val="hybridMultilevel"/>
    <w:tmpl w:val="31B43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3441E"/>
    <w:multiLevelType w:val="hybridMultilevel"/>
    <w:tmpl w:val="E876AC96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22"/>
  </w:num>
  <w:num w:numId="12">
    <w:abstractNumId w:val="21"/>
  </w:num>
  <w:num w:numId="13">
    <w:abstractNumId w:val="19"/>
  </w:num>
  <w:num w:numId="14">
    <w:abstractNumId w:val="20"/>
  </w:num>
  <w:num w:numId="15">
    <w:abstractNumId w:val="6"/>
  </w:num>
  <w:num w:numId="16">
    <w:abstractNumId w:val="3"/>
  </w:num>
  <w:num w:numId="17">
    <w:abstractNumId w:val="7"/>
  </w:num>
  <w:num w:numId="18">
    <w:abstractNumId w:val="16"/>
  </w:num>
  <w:num w:numId="19">
    <w:abstractNumId w:val="10"/>
  </w:num>
  <w:num w:numId="20">
    <w:abstractNumId w:val="2"/>
  </w:num>
  <w:num w:numId="21">
    <w:abstractNumId w:val="1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C"/>
    <w:rsid w:val="00002DE4"/>
    <w:rsid w:val="00035846"/>
    <w:rsid w:val="00055FDC"/>
    <w:rsid w:val="00084B4B"/>
    <w:rsid w:val="000B5CF3"/>
    <w:rsid w:val="00100933"/>
    <w:rsid w:val="001B096A"/>
    <w:rsid w:val="001B71D3"/>
    <w:rsid w:val="001C25BA"/>
    <w:rsid w:val="001C431C"/>
    <w:rsid w:val="00202BB3"/>
    <w:rsid w:val="00226E2E"/>
    <w:rsid w:val="00233ECF"/>
    <w:rsid w:val="00234B58"/>
    <w:rsid w:val="002431B7"/>
    <w:rsid w:val="00272F38"/>
    <w:rsid w:val="0028579D"/>
    <w:rsid w:val="00285D07"/>
    <w:rsid w:val="002979D1"/>
    <w:rsid w:val="002E2BC9"/>
    <w:rsid w:val="00304ED9"/>
    <w:rsid w:val="00316639"/>
    <w:rsid w:val="00352245"/>
    <w:rsid w:val="00353E2E"/>
    <w:rsid w:val="00402630"/>
    <w:rsid w:val="0040706E"/>
    <w:rsid w:val="0042715D"/>
    <w:rsid w:val="0043020B"/>
    <w:rsid w:val="0043679D"/>
    <w:rsid w:val="004757B2"/>
    <w:rsid w:val="004B4C86"/>
    <w:rsid w:val="004D32DC"/>
    <w:rsid w:val="004F4BF2"/>
    <w:rsid w:val="0051285A"/>
    <w:rsid w:val="00534F99"/>
    <w:rsid w:val="005748D5"/>
    <w:rsid w:val="00577E0E"/>
    <w:rsid w:val="00580655"/>
    <w:rsid w:val="005A5CB0"/>
    <w:rsid w:val="005B0F29"/>
    <w:rsid w:val="00641EDE"/>
    <w:rsid w:val="00651733"/>
    <w:rsid w:val="00662E43"/>
    <w:rsid w:val="006873B6"/>
    <w:rsid w:val="006B7F23"/>
    <w:rsid w:val="006C2B89"/>
    <w:rsid w:val="006E6DF7"/>
    <w:rsid w:val="00713F7C"/>
    <w:rsid w:val="00721A87"/>
    <w:rsid w:val="007B0F9E"/>
    <w:rsid w:val="007C1DAE"/>
    <w:rsid w:val="007C6176"/>
    <w:rsid w:val="007D756E"/>
    <w:rsid w:val="007E7D7E"/>
    <w:rsid w:val="007F013A"/>
    <w:rsid w:val="008121E4"/>
    <w:rsid w:val="0084077F"/>
    <w:rsid w:val="00870D3C"/>
    <w:rsid w:val="00876EB4"/>
    <w:rsid w:val="00885746"/>
    <w:rsid w:val="009037ED"/>
    <w:rsid w:val="00914972"/>
    <w:rsid w:val="00924E0D"/>
    <w:rsid w:val="00973032"/>
    <w:rsid w:val="009F0CA6"/>
    <w:rsid w:val="00A02C18"/>
    <w:rsid w:val="00A610D1"/>
    <w:rsid w:val="00A86287"/>
    <w:rsid w:val="00AA28CC"/>
    <w:rsid w:val="00AB75BC"/>
    <w:rsid w:val="00B2141A"/>
    <w:rsid w:val="00B24740"/>
    <w:rsid w:val="00B45CA2"/>
    <w:rsid w:val="00B70A00"/>
    <w:rsid w:val="00B80421"/>
    <w:rsid w:val="00B804AB"/>
    <w:rsid w:val="00C16FDA"/>
    <w:rsid w:val="00C24F86"/>
    <w:rsid w:val="00C30E0C"/>
    <w:rsid w:val="00C80CD2"/>
    <w:rsid w:val="00C91251"/>
    <w:rsid w:val="00CB69F1"/>
    <w:rsid w:val="00CD7F4A"/>
    <w:rsid w:val="00CE561E"/>
    <w:rsid w:val="00D10CCE"/>
    <w:rsid w:val="00D85B7E"/>
    <w:rsid w:val="00DF2B57"/>
    <w:rsid w:val="00E0047C"/>
    <w:rsid w:val="00E3539F"/>
    <w:rsid w:val="00E366BB"/>
    <w:rsid w:val="00E3795D"/>
    <w:rsid w:val="00ED167E"/>
    <w:rsid w:val="00EF57B2"/>
    <w:rsid w:val="00F5365B"/>
    <w:rsid w:val="00F877F3"/>
    <w:rsid w:val="00FA3FFB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0E84"/>
  <w15:docId w15:val="{2A0B4D0B-DEB5-43D9-A763-F9C6D5F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75BC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5B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B80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04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1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1B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D16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167E"/>
  </w:style>
  <w:style w:type="paragraph" w:styleId="Podnoje">
    <w:name w:val="footer"/>
    <w:basedOn w:val="Normal"/>
    <w:link w:val="PodnojeChar"/>
    <w:uiPriority w:val="99"/>
    <w:unhideWhenUsed/>
    <w:rsid w:val="00ED16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/274-811;Fax:031/274-8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oatia.hr/hr-HR/dozivljaji/kultura-i-bastina/legen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lmatinskiportal.hr/zivot/turisticki-vodic--procitajte-legendu-o-nastanku-imotskih-jezera/2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-plitvicka-jezera.hr/crna-kraljica-legen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6575-9794-40CD-92F0-23D74254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</dc:creator>
  <cp:lastModifiedBy>Ljilja</cp:lastModifiedBy>
  <cp:revision>29</cp:revision>
  <cp:lastPrinted>2021-04-21T09:09:00Z</cp:lastPrinted>
  <dcterms:created xsi:type="dcterms:W3CDTF">2020-08-31T16:41:00Z</dcterms:created>
  <dcterms:modified xsi:type="dcterms:W3CDTF">2021-04-21T10:47:00Z</dcterms:modified>
</cp:coreProperties>
</file>